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A6" w:rsidRPr="00C20A59" w:rsidRDefault="00536810" w:rsidP="00C20A59">
      <w:pPr>
        <w:jc w:val="center"/>
        <w:rPr>
          <w:b/>
        </w:rPr>
      </w:pPr>
      <w:r w:rsidRPr="00C20A59">
        <w:rPr>
          <w:b/>
        </w:rPr>
        <w:t>Patient Participation Group Meeting</w:t>
      </w:r>
    </w:p>
    <w:p w:rsidR="00536810" w:rsidRDefault="00536810"/>
    <w:p w:rsidR="00536810" w:rsidRDefault="00536810" w:rsidP="00C20A59">
      <w:pPr>
        <w:jc w:val="center"/>
        <w:rPr>
          <w:b/>
        </w:rPr>
      </w:pPr>
      <w:r w:rsidRPr="00C20A59">
        <w:rPr>
          <w:b/>
        </w:rPr>
        <w:t>Wednesday 10</w:t>
      </w:r>
      <w:r w:rsidRPr="00C20A59">
        <w:rPr>
          <w:b/>
          <w:vertAlign w:val="superscript"/>
        </w:rPr>
        <w:t>th</w:t>
      </w:r>
      <w:r w:rsidR="00595459">
        <w:rPr>
          <w:b/>
        </w:rPr>
        <w:t xml:space="preserve"> October 2018, 13.00pm – 14.3</w:t>
      </w:r>
      <w:r w:rsidRPr="00C20A59">
        <w:rPr>
          <w:b/>
        </w:rPr>
        <w:t>0pm</w:t>
      </w:r>
    </w:p>
    <w:p w:rsidR="00595459" w:rsidRDefault="00595459" w:rsidP="00C20A59">
      <w:pPr>
        <w:jc w:val="center"/>
        <w:rPr>
          <w:b/>
        </w:rPr>
      </w:pPr>
    </w:p>
    <w:p w:rsidR="00595459" w:rsidRPr="00C20A59" w:rsidRDefault="00595459" w:rsidP="00C20A59">
      <w:pPr>
        <w:jc w:val="center"/>
        <w:rPr>
          <w:b/>
        </w:rPr>
      </w:pPr>
      <w:r>
        <w:rPr>
          <w:b/>
        </w:rPr>
        <w:t>Date of next meeting</w:t>
      </w:r>
      <w:r w:rsidR="00BF18F0">
        <w:rPr>
          <w:b/>
        </w:rPr>
        <w:t>:</w:t>
      </w:r>
      <w:bookmarkStart w:id="0" w:name="_GoBack"/>
      <w:bookmarkEnd w:id="0"/>
      <w:r>
        <w:rPr>
          <w:b/>
        </w:rPr>
        <w:t xml:space="preserve"> Wednesday 16</w:t>
      </w:r>
      <w:r w:rsidRPr="00595459">
        <w:rPr>
          <w:b/>
          <w:vertAlign w:val="superscript"/>
        </w:rPr>
        <w:t>th</w:t>
      </w:r>
      <w:r>
        <w:rPr>
          <w:b/>
        </w:rPr>
        <w:t xml:space="preserve"> January, 12.45pm arrival, 13.00pm start.</w:t>
      </w:r>
    </w:p>
    <w:p w:rsidR="008A0582" w:rsidRDefault="008A0582"/>
    <w:p w:rsidR="00986B7B" w:rsidRPr="00986B7B" w:rsidRDefault="00986B7B">
      <w:pPr>
        <w:rPr>
          <w:b/>
          <w:i/>
        </w:rPr>
      </w:pPr>
    </w:p>
    <w:p w:rsidR="00986B7B" w:rsidRDefault="00986B7B">
      <w:r w:rsidRPr="00986B7B">
        <w:rPr>
          <w:b/>
        </w:rPr>
        <w:t>Present:</w:t>
      </w:r>
      <w:r>
        <w:t xml:space="preserve"> Dr Matthew Fallon, Becky Kelly (Community Care Co-ordinator), Emily Marston (Deputy Practice Manager), Pam Coli, Wendy Jenkinson, Elizabeth Hector.</w:t>
      </w:r>
    </w:p>
    <w:p w:rsidR="00986B7B" w:rsidRDefault="00986B7B"/>
    <w:p w:rsidR="00986B7B" w:rsidRPr="00986B7B" w:rsidRDefault="00986B7B">
      <w:r w:rsidRPr="00986B7B">
        <w:rPr>
          <w:b/>
        </w:rPr>
        <w:t>Apologies:</w:t>
      </w:r>
      <w:r>
        <w:t xml:space="preserve"> Jane Read (Practice Manager), Marilyn </w:t>
      </w:r>
      <w:proofErr w:type="spellStart"/>
      <w:r>
        <w:t>Priddey</w:t>
      </w:r>
      <w:proofErr w:type="spellEnd"/>
      <w:r>
        <w:t>, Anne-Marie Smith, Sheila Dench</w:t>
      </w:r>
    </w:p>
    <w:p w:rsidR="00536810" w:rsidRDefault="00536810"/>
    <w:p w:rsidR="00986B7B" w:rsidRDefault="00986B7B" w:rsidP="00986B7B">
      <w:pPr>
        <w:rPr>
          <w:i/>
        </w:rPr>
      </w:pPr>
      <w:r w:rsidRPr="008A0582">
        <w:rPr>
          <w:i/>
        </w:rPr>
        <w:t>Thanks to Sheila Dench for providing agenda items 3 and 4.</w:t>
      </w:r>
    </w:p>
    <w:p w:rsidR="00986B7B" w:rsidRDefault="00986B7B" w:rsidP="00986B7B">
      <w:pPr>
        <w:rPr>
          <w:i/>
        </w:rPr>
      </w:pPr>
    </w:p>
    <w:p w:rsidR="00536810" w:rsidRPr="00C20A59" w:rsidRDefault="00536810">
      <w:pPr>
        <w:rPr>
          <w:b/>
          <w:u w:val="single"/>
        </w:rPr>
      </w:pPr>
      <w:r w:rsidRPr="00C20A59">
        <w:rPr>
          <w:b/>
          <w:u w:val="single"/>
        </w:rPr>
        <w:t>Agenda</w:t>
      </w:r>
    </w:p>
    <w:p w:rsidR="00536810" w:rsidRDefault="00536810"/>
    <w:p w:rsidR="00536810" w:rsidRDefault="00536810">
      <w:r>
        <w:t>1. Presentation by POD Team Leader Stephanie Munro-Jones.</w:t>
      </w:r>
    </w:p>
    <w:p w:rsidR="00986B7B" w:rsidRDefault="00986B7B">
      <w:r>
        <w:t>Apologies, Stephanie had to cancel this morning due to staffing issues. She will be attending the January meeting and has said she will then be able to bring some data on how POD has been performing operationally for Claremont Bank.</w:t>
      </w:r>
    </w:p>
    <w:p w:rsidR="00536810" w:rsidRDefault="00536810"/>
    <w:p w:rsidR="00536810" w:rsidRDefault="00536810">
      <w:r>
        <w:t>2. Review of previous meeting minutes.</w:t>
      </w:r>
    </w:p>
    <w:p w:rsidR="00536810" w:rsidRDefault="00536810">
      <w:r>
        <w:t>Updates:</w:t>
      </w:r>
    </w:p>
    <w:p w:rsidR="00536810" w:rsidRDefault="00536810" w:rsidP="00536810">
      <w:pPr>
        <w:pStyle w:val="ListParagraph"/>
        <w:numPr>
          <w:ilvl w:val="0"/>
          <w:numId w:val="1"/>
        </w:numPr>
      </w:pPr>
      <w:r>
        <w:t>Telephone system – installation has been delayed until CCG can provide more details about the service package. In talks to negotiate just having Wi-Fi for the time being.</w:t>
      </w:r>
    </w:p>
    <w:p w:rsidR="00536810" w:rsidRDefault="00536810" w:rsidP="00536810">
      <w:pPr>
        <w:pStyle w:val="ListParagraph"/>
        <w:numPr>
          <w:ilvl w:val="0"/>
          <w:numId w:val="1"/>
        </w:numPr>
      </w:pPr>
      <w:r>
        <w:t xml:space="preserve">POD </w:t>
      </w:r>
      <w:r w:rsidR="00EE1648">
        <w:t>(Prescription Ordering Direct</w:t>
      </w:r>
      <w:proofErr w:type="gramStart"/>
      <w:r w:rsidR="00EE1648">
        <w:t>)</w:t>
      </w:r>
      <w:r>
        <w:t>–</w:t>
      </w:r>
      <w:proofErr w:type="gramEnd"/>
      <w:r>
        <w:t xml:space="preserve"> finalised go live date of 30</w:t>
      </w:r>
      <w:r w:rsidRPr="00536810">
        <w:rPr>
          <w:vertAlign w:val="superscript"/>
        </w:rPr>
        <w:t>th</w:t>
      </w:r>
      <w:r>
        <w:t xml:space="preserve"> October 2018, will be starting to adverti</w:t>
      </w:r>
      <w:r w:rsidR="00986B7B">
        <w:t xml:space="preserve">se the new service for patients. </w:t>
      </w:r>
      <w:r w:rsidR="00EE1648">
        <w:t xml:space="preserve">Patients will be able to ring a ‘hub’ number to request their prescriptions. Patients will still be able to request these online and at the surgery. </w:t>
      </w:r>
      <w:r w:rsidR="00986B7B">
        <w:t xml:space="preserve">Advertising will include posters around surgery, </w:t>
      </w:r>
      <w:r w:rsidR="00E14A12">
        <w:t xml:space="preserve">leaflets being stapled to prescriptions, website notification, phone message being amended, </w:t>
      </w:r>
      <w:proofErr w:type="spellStart"/>
      <w:r w:rsidR="00E14A12">
        <w:t>mjog</w:t>
      </w:r>
      <w:proofErr w:type="spellEnd"/>
      <w:r w:rsidR="00E14A12">
        <w:t xml:space="preserve"> text out notifying patients of the new service. Will communicate to patients to try not to call on a Monday morning as this is always the busiest for call queue times.</w:t>
      </w:r>
    </w:p>
    <w:p w:rsidR="00E14A12" w:rsidRPr="00EE1648" w:rsidRDefault="00E14A12" w:rsidP="00E14A12">
      <w:pPr>
        <w:pStyle w:val="ListParagraph"/>
        <w:rPr>
          <w:b/>
        </w:rPr>
      </w:pPr>
      <w:r>
        <w:rPr>
          <w:i/>
        </w:rPr>
        <w:t>Dr Fallon did say that texting may not reach the group of people who have the most regular prescriptions –</w:t>
      </w:r>
      <w:r w:rsidRPr="00EE1648">
        <w:rPr>
          <w:b/>
        </w:rPr>
        <w:t>EM to chase up advertising material as soon as possible and communicate to all Dr’s (including locums).</w:t>
      </w:r>
    </w:p>
    <w:p w:rsidR="00536810" w:rsidRDefault="00536810" w:rsidP="00536810">
      <w:pPr>
        <w:pStyle w:val="ListParagraph"/>
        <w:numPr>
          <w:ilvl w:val="0"/>
          <w:numId w:val="1"/>
        </w:numPr>
      </w:pPr>
      <w:r>
        <w:t xml:space="preserve">Social Prescribing clinics – launched in the middle of August, steady progress. </w:t>
      </w:r>
    </w:p>
    <w:p w:rsidR="00536810" w:rsidRDefault="00536810" w:rsidP="00536810"/>
    <w:p w:rsidR="008A0582" w:rsidRDefault="008A0582" w:rsidP="00536810"/>
    <w:p w:rsidR="008A0582" w:rsidRDefault="008A0582" w:rsidP="00536810">
      <w:r>
        <w:t xml:space="preserve">3.  Group consultations for patients with similar issues. </w:t>
      </w:r>
    </w:p>
    <w:p w:rsidR="008A0582" w:rsidRDefault="008A0582" w:rsidP="008A0582">
      <w:pPr>
        <w:pStyle w:val="ListParagraph"/>
        <w:numPr>
          <w:ilvl w:val="0"/>
          <w:numId w:val="6"/>
        </w:numPr>
      </w:pPr>
      <w:r>
        <w:t>What’s Claremont Bank’s view on this?</w:t>
      </w:r>
      <w:r w:rsidR="00E14A12">
        <w:t xml:space="preserve"> </w:t>
      </w:r>
    </w:p>
    <w:p w:rsidR="00E14A12" w:rsidRDefault="00E14A12" w:rsidP="008A0582">
      <w:pPr>
        <w:pStyle w:val="ListParagraph"/>
        <w:numPr>
          <w:ilvl w:val="0"/>
          <w:numId w:val="6"/>
        </w:numPr>
      </w:pPr>
      <w:r>
        <w:t>Please see additional information which EM provided as thought might be quite useful.</w:t>
      </w:r>
    </w:p>
    <w:p w:rsidR="00E14A12" w:rsidRDefault="00E14A12" w:rsidP="00E14A12">
      <w:r>
        <w:t>The group discussed the news story which has come out about the potential benefits of holding GP group consultations. Generally the opinion held was that these group sessions risk defining patients by their illness and do little to help patients who have m</w:t>
      </w:r>
      <w:r w:rsidR="00FF4CEA">
        <w:t xml:space="preserve">ultiple and complex conditions. Dr Fallon thought that by pigeon holing a patient to coming to a group </w:t>
      </w:r>
      <w:r w:rsidR="00FF4CEA">
        <w:lastRenderedPageBreak/>
        <w:t>consultation for a specific illness will result in them having to come back to see the GP about other problems. Overall for our surgery it wasn’t believed that these type of consultations would be appropriate or in high demand. Emily noted that it will be interesting to see how they progress through the country.</w:t>
      </w:r>
    </w:p>
    <w:p w:rsidR="00E14A12" w:rsidRDefault="00E14A12" w:rsidP="00E14A12"/>
    <w:p w:rsidR="008A0582" w:rsidRDefault="008A0582" w:rsidP="00536810"/>
    <w:p w:rsidR="008A0582" w:rsidRDefault="008A0582" w:rsidP="00536810">
      <w:r>
        <w:t>4.  Vitamin D in winter, new thinking.</w:t>
      </w:r>
    </w:p>
    <w:p w:rsidR="008A0582" w:rsidRDefault="008A0582" w:rsidP="008A0582">
      <w:pPr>
        <w:pStyle w:val="ListParagraph"/>
        <w:numPr>
          <w:ilvl w:val="0"/>
          <w:numId w:val="6"/>
        </w:numPr>
      </w:pPr>
      <w:r>
        <w:t>Should patients be heading for the pharmacy?</w:t>
      </w:r>
    </w:p>
    <w:p w:rsidR="00FF4CEA" w:rsidRDefault="00FF4CEA" w:rsidP="00FF4CEA">
      <w:pPr>
        <w:ind w:left="360"/>
      </w:pPr>
      <w:r>
        <w:t xml:space="preserve">Dr Fallon gave a brief overview of how we get Vitamin D and why it is necessary. He suggested that </w:t>
      </w:r>
      <w:r w:rsidR="004F5A72">
        <w:t>getting a vitamin D supplement in winter is not a bad idea. However there is a lot of conflicting</w:t>
      </w:r>
      <w:r w:rsidR="00593F81">
        <w:t xml:space="preserve"> advice in recent news articles. </w:t>
      </w:r>
      <w:r w:rsidR="00593F81" w:rsidRPr="00EE1648">
        <w:rPr>
          <w:b/>
        </w:rPr>
        <w:t>Dr Fallon will try to clarify at next meeting.</w:t>
      </w:r>
    </w:p>
    <w:p w:rsidR="008A0582" w:rsidRDefault="008A0582" w:rsidP="00536810"/>
    <w:p w:rsidR="008A0582" w:rsidRDefault="008A0582" w:rsidP="00536810">
      <w:r>
        <w:t>5. MJOG</w:t>
      </w:r>
    </w:p>
    <w:p w:rsidR="008A0582" w:rsidRDefault="008A0582" w:rsidP="008A0582">
      <w:pPr>
        <w:pStyle w:val="ListParagraph"/>
        <w:numPr>
          <w:ilvl w:val="0"/>
          <w:numId w:val="2"/>
        </w:numPr>
      </w:pPr>
      <w:r>
        <w:t>New text messaging service for patients.</w:t>
      </w:r>
      <w:r w:rsidR="00593F81">
        <w:t xml:space="preserve"> This service allows patients to cancel their appointments by texting back.</w:t>
      </w:r>
    </w:p>
    <w:p w:rsidR="00593F81" w:rsidRDefault="008A0582" w:rsidP="008A0582">
      <w:pPr>
        <w:pStyle w:val="ListParagraph"/>
        <w:numPr>
          <w:ilvl w:val="0"/>
          <w:numId w:val="2"/>
        </w:numPr>
      </w:pPr>
      <w:r>
        <w:t>Impact on ‘Did Not Attend’ rates has been very positive.</w:t>
      </w:r>
      <w:r w:rsidR="00593F81">
        <w:t xml:space="preserve"> </w:t>
      </w:r>
    </w:p>
    <w:p w:rsidR="00593F81" w:rsidRDefault="00593F81" w:rsidP="00593F81"/>
    <w:tbl>
      <w:tblPr>
        <w:tblStyle w:val="LightShading"/>
        <w:tblW w:w="8903" w:type="dxa"/>
        <w:tblLook w:val="04A0" w:firstRow="1" w:lastRow="0" w:firstColumn="1" w:lastColumn="0" w:noHBand="0" w:noVBand="1"/>
      </w:tblPr>
      <w:tblGrid>
        <w:gridCol w:w="2093"/>
        <w:gridCol w:w="2410"/>
        <w:gridCol w:w="2409"/>
        <w:gridCol w:w="1991"/>
      </w:tblGrid>
      <w:tr w:rsidR="00593F81" w:rsidRPr="006910EA" w:rsidTr="0015792C">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93" w:type="dxa"/>
            <w:noWrap/>
            <w:hideMark/>
          </w:tcPr>
          <w:p w:rsidR="00593F81" w:rsidRPr="006910EA" w:rsidRDefault="00593F81" w:rsidP="0015792C">
            <w:pPr>
              <w:rPr>
                <w:rFonts w:ascii="Calibri" w:eastAsia="Times New Roman" w:hAnsi="Calibri"/>
                <w:color w:val="000000"/>
                <w:szCs w:val="22"/>
                <w:lang w:eastAsia="en-GB"/>
              </w:rPr>
            </w:pPr>
            <w:r w:rsidRPr="006910EA">
              <w:rPr>
                <w:rFonts w:ascii="Calibri" w:eastAsia="Times New Roman" w:hAnsi="Calibri"/>
                <w:color w:val="000000"/>
                <w:szCs w:val="22"/>
                <w:lang w:eastAsia="en-GB"/>
              </w:rPr>
              <w:t>DNA rate tracker</w:t>
            </w:r>
          </w:p>
        </w:tc>
        <w:tc>
          <w:tcPr>
            <w:tcW w:w="2410" w:type="dxa"/>
            <w:noWrap/>
            <w:hideMark/>
          </w:tcPr>
          <w:p w:rsidR="00593F81" w:rsidRPr="006910EA" w:rsidRDefault="00593F81" w:rsidP="0015792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Cs w:val="22"/>
                <w:lang w:eastAsia="en-GB"/>
              </w:rPr>
            </w:pPr>
          </w:p>
        </w:tc>
        <w:tc>
          <w:tcPr>
            <w:tcW w:w="2409" w:type="dxa"/>
            <w:noWrap/>
            <w:hideMark/>
          </w:tcPr>
          <w:p w:rsidR="00593F81" w:rsidRPr="006910EA" w:rsidRDefault="00593F81" w:rsidP="0015792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p>
        </w:tc>
        <w:tc>
          <w:tcPr>
            <w:tcW w:w="1991" w:type="dxa"/>
            <w:noWrap/>
            <w:hideMark/>
          </w:tcPr>
          <w:p w:rsidR="00593F81" w:rsidRPr="006910EA" w:rsidRDefault="00593F81" w:rsidP="0015792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olor w:val="000000"/>
                <w:sz w:val="22"/>
                <w:szCs w:val="22"/>
                <w:lang w:eastAsia="en-GB"/>
              </w:rPr>
            </w:pPr>
          </w:p>
        </w:tc>
      </w:tr>
      <w:tr w:rsidR="00593F81" w:rsidRPr="006910EA" w:rsidTr="0015792C">
        <w:trPr>
          <w:cnfStyle w:val="000000100000" w:firstRow="0" w:lastRow="0" w:firstColumn="0" w:lastColumn="0" w:oddVBand="0" w:evenVBand="0" w:oddHBand="1" w:evenHBand="0" w:firstRowFirstColumn="0" w:firstRowLastColumn="0" w:lastRowFirstColumn="0" w:lastRowLastColumn="0"/>
          <w:trHeight w:val="1101"/>
        </w:trPr>
        <w:tc>
          <w:tcPr>
            <w:cnfStyle w:val="001000000000" w:firstRow="0" w:lastRow="0" w:firstColumn="1" w:lastColumn="0" w:oddVBand="0" w:evenVBand="0" w:oddHBand="0" w:evenHBand="0" w:firstRowFirstColumn="0" w:firstRowLastColumn="0" w:lastRowFirstColumn="0" w:lastRowLastColumn="0"/>
            <w:tcW w:w="2093" w:type="dxa"/>
            <w:noWrap/>
            <w:hideMark/>
          </w:tcPr>
          <w:p w:rsidR="00593F81" w:rsidRPr="006910EA" w:rsidRDefault="00593F81" w:rsidP="0015792C">
            <w:pPr>
              <w:jc w:val="right"/>
              <w:rPr>
                <w:rFonts w:ascii="Calibri" w:eastAsia="Times New Roman" w:hAnsi="Calibri"/>
                <w:color w:val="000000"/>
                <w:szCs w:val="22"/>
                <w:lang w:eastAsia="en-GB"/>
              </w:rPr>
            </w:pPr>
            <w:r w:rsidRPr="006910EA">
              <w:rPr>
                <w:rFonts w:ascii="Calibri" w:eastAsia="Times New Roman" w:hAnsi="Calibri"/>
                <w:color w:val="000000"/>
                <w:szCs w:val="22"/>
                <w:lang w:eastAsia="en-GB"/>
              </w:rPr>
              <w:t>2018</w:t>
            </w:r>
          </w:p>
        </w:tc>
        <w:tc>
          <w:tcPr>
            <w:tcW w:w="2410" w:type="dxa"/>
            <w:hideMark/>
          </w:tcPr>
          <w:p w:rsidR="00593F81" w:rsidRPr="006910EA" w:rsidRDefault="00593F81" w:rsidP="001579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Cs w:val="22"/>
                <w:lang w:eastAsia="en-GB"/>
              </w:rPr>
            </w:pPr>
            <w:r w:rsidRPr="006910EA">
              <w:rPr>
                <w:rFonts w:ascii="Calibri" w:eastAsia="Times New Roman" w:hAnsi="Calibri"/>
                <w:color w:val="000000"/>
                <w:szCs w:val="22"/>
                <w:lang w:eastAsia="en-GB"/>
              </w:rPr>
              <w:t>Total Number of appointments booked</w:t>
            </w:r>
          </w:p>
        </w:tc>
        <w:tc>
          <w:tcPr>
            <w:tcW w:w="2409" w:type="dxa"/>
            <w:hideMark/>
          </w:tcPr>
          <w:p w:rsidR="00593F81" w:rsidRPr="006910EA" w:rsidRDefault="00593F81" w:rsidP="001579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Cs w:val="22"/>
                <w:lang w:eastAsia="en-GB"/>
              </w:rPr>
            </w:pPr>
            <w:r w:rsidRPr="006910EA">
              <w:rPr>
                <w:rFonts w:ascii="Calibri" w:eastAsia="Times New Roman" w:hAnsi="Calibri"/>
                <w:color w:val="000000"/>
                <w:szCs w:val="22"/>
                <w:lang w:eastAsia="en-GB"/>
              </w:rPr>
              <w:t>Total Number of DNA's</w:t>
            </w:r>
          </w:p>
        </w:tc>
        <w:tc>
          <w:tcPr>
            <w:tcW w:w="1991" w:type="dxa"/>
            <w:noWrap/>
            <w:hideMark/>
          </w:tcPr>
          <w:p w:rsidR="00593F81" w:rsidRPr="006910EA" w:rsidRDefault="00593F81" w:rsidP="001579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Cs w:val="22"/>
                <w:lang w:eastAsia="en-GB"/>
              </w:rPr>
            </w:pPr>
            <w:r w:rsidRPr="006910EA">
              <w:rPr>
                <w:rFonts w:ascii="Calibri" w:eastAsia="Times New Roman" w:hAnsi="Calibri"/>
                <w:color w:val="000000"/>
                <w:szCs w:val="22"/>
                <w:lang w:eastAsia="en-GB"/>
              </w:rPr>
              <w:t>DNA %</w:t>
            </w:r>
          </w:p>
        </w:tc>
      </w:tr>
      <w:tr w:rsidR="00593F81" w:rsidRPr="006910EA" w:rsidTr="0015792C">
        <w:trPr>
          <w:trHeight w:val="367"/>
        </w:trPr>
        <w:tc>
          <w:tcPr>
            <w:cnfStyle w:val="001000000000" w:firstRow="0" w:lastRow="0" w:firstColumn="1" w:lastColumn="0" w:oddVBand="0" w:evenVBand="0" w:oddHBand="0" w:evenHBand="0" w:firstRowFirstColumn="0" w:firstRowLastColumn="0" w:lastRowFirstColumn="0" w:lastRowLastColumn="0"/>
            <w:tcW w:w="2093" w:type="dxa"/>
            <w:noWrap/>
            <w:hideMark/>
          </w:tcPr>
          <w:p w:rsidR="00593F81" w:rsidRPr="006910EA" w:rsidRDefault="00593F81" w:rsidP="0015792C">
            <w:pPr>
              <w:rPr>
                <w:rFonts w:ascii="Calibri" w:eastAsia="Times New Roman" w:hAnsi="Calibri"/>
                <w:color w:val="000000"/>
                <w:szCs w:val="22"/>
                <w:lang w:eastAsia="en-GB"/>
              </w:rPr>
            </w:pPr>
            <w:r w:rsidRPr="006910EA">
              <w:rPr>
                <w:rFonts w:ascii="Calibri" w:eastAsia="Times New Roman" w:hAnsi="Calibri"/>
                <w:color w:val="000000"/>
                <w:szCs w:val="22"/>
                <w:lang w:eastAsia="en-GB"/>
              </w:rPr>
              <w:t>January</w:t>
            </w:r>
          </w:p>
        </w:tc>
        <w:tc>
          <w:tcPr>
            <w:tcW w:w="2410" w:type="dxa"/>
            <w:noWrap/>
            <w:hideMark/>
          </w:tcPr>
          <w:p w:rsidR="00593F81" w:rsidRPr="006910EA" w:rsidRDefault="00593F81" w:rsidP="0015792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Cs w:val="22"/>
                <w:lang w:eastAsia="en-GB"/>
              </w:rPr>
            </w:pPr>
            <w:r w:rsidRPr="006910EA">
              <w:rPr>
                <w:rFonts w:ascii="Calibri" w:eastAsia="Times New Roman" w:hAnsi="Calibri"/>
                <w:color w:val="000000"/>
                <w:szCs w:val="22"/>
                <w:lang w:eastAsia="en-GB"/>
              </w:rPr>
              <w:t>3311</w:t>
            </w:r>
          </w:p>
        </w:tc>
        <w:tc>
          <w:tcPr>
            <w:tcW w:w="2409" w:type="dxa"/>
            <w:noWrap/>
            <w:hideMark/>
          </w:tcPr>
          <w:p w:rsidR="00593F81" w:rsidRPr="006910EA" w:rsidRDefault="00593F81" w:rsidP="0015792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Cs w:val="22"/>
                <w:lang w:eastAsia="en-GB"/>
              </w:rPr>
            </w:pPr>
            <w:r w:rsidRPr="006910EA">
              <w:rPr>
                <w:rFonts w:ascii="Calibri" w:eastAsia="Times New Roman" w:hAnsi="Calibri"/>
                <w:color w:val="000000"/>
                <w:szCs w:val="22"/>
                <w:lang w:eastAsia="en-GB"/>
              </w:rPr>
              <w:t>148</w:t>
            </w:r>
          </w:p>
        </w:tc>
        <w:tc>
          <w:tcPr>
            <w:tcW w:w="1991" w:type="dxa"/>
            <w:noWrap/>
            <w:hideMark/>
          </w:tcPr>
          <w:p w:rsidR="00593F81" w:rsidRPr="006910EA" w:rsidRDefault="00593F81" w:rsidP="0015792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Cs w:val="22"/>
                <w:lang w:eastAsia="en-GB"/>
              </w:rPr>
            </w:pPr>
            <w:r w:rsidRPr="006910EA">
              <w:rPr>
                <w:rFonts w:ascii="Calibri" w:eastAsia="Times New Roman" w:hAnsi="Calibri"/>
                <w:color w:val="000000"/>
                <w:szCs w:val="22"/>
                <w:lang w:eastAsia="en-GB"/>
              </w:rPr>
              <w:t>4.5%</w:t>
            </w:r>
          </w:p>
        </w:tc>
      </w:tr>
      <w:tr w:rsidR="00593F81" w:rsidRPr="006910EA" w:rsidTr="0015792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93" w:type="dxa"/>
            <w:noWrap/>
            <w:hideMark/>
          </w:tcPr>
          <w:p w:rsidR="00593F81" w:rsidRPr="006910EA" w:rsidRDefault="00593F81" w:rsidP="0015792C">
            <w:pPr>
              <w:rPr>
                <w:rFonts w:ascii="Calibri" w:eastAsia="Times New Roman" w:hAnsi="Calibri"/>
                <w:color w:val="000000"/>
                <w:szCs w:val="22"/>
                <w:lang w:eastAsia="en-GB"/>
              </w:rPr>
            </w:pPr>
            <w:r w:rsidRPr="006910EA">
              <w:rPr>
                <w:rFonts w:ascii="Calibri" w:eastAsia="Times New Roman" w:hAnsi="Calibri"/>
                <w:color w:val="000000"/>
                <w:szCs w:val="22"/>
                <w:lang w:eastAsia="en-GB"/>
              </w:rPr>
              <w:t>February</w:t>
            </w:r>
          </w:p>
        </w:tc>
        <w:tc>
          <w:tcPr>
            <w:tcW w:w="2410" w:type="dxa"/>
            <w:noWrap/>
            <w:hideMark/>
          </w:tcPr>
          <w:p w:rsidR="00593F81" w:rsidRPr="006910EA" w:rsidRDefault="00593F81" w:rsidP="001579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Cs w:val="22"/>
                <w:lang w:eastAsia="en-GB"/>
              </w:rPr>
            </w:pPr>
            <w:r w:rsidRPr="006910EA">
              <w:rPr>
                <w:rFonts w:ascii="Calibri" w:eastAsia="Times New Roman" w:hAnsi="Calibri"/>
                <w:color w:val="000000"/>
                <w:szCs w:val="22"/>
                <w:lang w:eastAsia="en-GB"/>
              </w:rPr>
              <w:t>2856</w:t>
            </w:r>
          </w:p>
        </w:tc>
        <w:tc>
          <w:tcPr>
            <w:tcW w:w="2409" w:type="dxa"/>
            <w:noWrap/>
            <w:hideMark/>
          </w:tcPr>
          <w:p w:rsidR="00593F81" w:rsidRPr="006910EA" w:rsidRDefault="00593F81" w:rsidP="001579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Cs w:val="22"/>
                <w:lang w:eastAsia="en-GB"/>
              </w:rPr>
            </w:pPr>
            <w:r w:rsidRPr="006910EA">
              <w:rPr>
                <w:rFonts w:ascii="Calibri" w:eastAsia="Times New Roman" w:hAnsi="Calibri"/>
                <w:color w:val="000000"/>
                <w:szCs w:val="22"/>
                <w:lang w:eastAsia="en-GB"/>
              </w:rPr>
              <w:t>131</w:t>
            </w:r>
          </w:p>
        </w:tc>
        <w:tc>
          <w:tcPr>
            <w:tcW w:w="1991" w:type="dxa"/>
            <w:noWrap/>
            <w:hideMark/>
          </w:tcPr>
          <w:p w:rsidR="00593F81" w:rsidRPr="006910EA" w:rsidRDefault="00593F81" w:rsidP="001579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Cs w:val="22"/>
                <w:lang w:eastAsia="en-GB"/>
              </w:rPr>
            </w:pPr>
            <w:r w:rsidRPr="006910EA">
              <w:rPr>
                <w:rFonts w:ascii="Calibri" w:eastAsia="Times New Roman" w:hAnsi="Calibri"/>
                <w:color w:val="000000"/>
                <w:szCs w:val="22"/>
                <w:lang w:eastAsia="en-GB"/>
              </w:rPr>
              <w:t>4.6%</w:t>
            </w:r>
          </w:p>
        </w:tc>
      </w:tr>
      <w:tr w:rsidR="00593F81" w:rsidRPr="006910EA" w:rsidTr="0015792C">
        <w:trPr>
          <w:trHeight w:val="367"/>
        </w:trPr>
        <w:tc>
          <w:tcPr>
            <w:cnfStyle w:val="001000000000" w:firstRow="0" w:lastRow="0" w:firstColumn="1" w:lastColumn="0" w:oddVBand="0" w:evenVBand="0" w:oddHBand="0" w:evenHBand="0" w:firstRowFirstColumn="0" w:firstRowLastColumn="0" w:lastRowFirstColumn="0" w:lastRowLastColumn="0"/>
            <w:tcW w:w="2093" w:type="dxa"/>
            <w:noWrap/>
            <w:hideMark/>
          </w:tcPr>
          <w:p w:rsidR="00593F81" w:rsidRPr="006910EA" w:rsidRDefault="00593F81" w:rsidP="0015792C">
            <w:pPr>
              <w:rPr>
                <w:rFonts w:ascii="Calibri" w:eastAsia="Times New Roman" w:hAnsi="Calibri"/>
                <w:color w:val="000000"/>
                <w:szCs w:val="22"/>
                <w:lang w:eastAsia="en-GB"/>
              </w:rPr>
            </w:pPr>
            <w:r w:rsidRPr="006910EA">
              <w:rPr>
                <w:rFonts w:ascii="Calibri" w:eastAsia="Times New Roman" w:hAnsi="Calibri"/>
                <w:color w:val="000000"/>
                <w:szCs w:val="22"/>
                <w:lang w:eastAsia="en-GB"/>
              </w:rPr>
              <w:t>March</w:t>
            </w:r>
          </w:p>
        </w:tc>
        <w:tc>
          <w:tcPr>
            <w:tcW w:w="2410" w:type="dxa"/>
            <w:noWrap/>
            <w:hideMark/>
          </w:tcPr>
          <w:p w:rsidR="00593F81" w:rsidRPr="006910EA" w:rsidRDefault="00593F81" w:rsidP="0015792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Cs w:val="22"/>
                <w:lang w:eastAsia="en-GB"/>
              </w:rPr>
            </w:pPr>
            <w:r w:rsidRPr="006910EA">
              <w:rPr>
                <w:rFonts w:ascii="Calibri" w:eastAsia="Times New Roman" w:hAnsi="Calibri"/>
                <w:color w:val="000000"/>
                <w:szCs w:val="22"/>
                <w:lang w:eastAsia="en-GB"/>
              </w:rPr>
              <w:t>2957</w:t>
            </w:r>
          </w:p>
        </w:tc>
        <w:tc>
          <w:tcPr>
            <w:tcW w:w="2409" w:type="dxa"/>
            <w:noWrap/>
            <w:hideMark/>
          </w:tcPr>
          <w:p w:rsidR="00593F81" w:rsidRPr="006910EA" w:rsidRDefault="00593F81" w:rsidP="0015792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Cs w:val="22"/>
                <w:lang w:eastAsia="en-GB"/>
              </w:rPr>
            </w:pPr>
            <w:r w:rsidRPr="006910EA">
              <w:rPr>
                <w:rFonts w:ascii="Calibri" w:eastAsia="Times New Roman" w:hAnsi="Calibri"/>
                <w:color w:val="000000"/>
                <w:szCs w:val="22"/>
                <w:lang w:eastAsia="en-GB"/>
              </w:rPr>
              <w:t>139</w:t>
            </w:r>
          </w:p>
        </w:tc>
        <w:tc>
          <w:tcPr>
            <w:tcW w:w="1991" w:type="dxa"/>
            <w:noWrap/>
            <w:hideMark/>
          </w:tcPr>
          <w:p w:rsidR="00593F81" w:rsidRPr="006910EA" w:rsidRDefault="00593F81" w:rsidP="0015792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Cs w:val="22"/>
                <w:lang w:eastAsia="en-GB"/>
              </w:rPr>
            </w:pPr>
            <w:r w:rsidRPr="006910EA">
              <w:rPr>
                <w:rFonts w:ascii="Calibri" w:eastAsia="Times New Roman" w:hAnsi="Calibri"/>
                <w:color w:val="000000"/>
                <w:szCs w:val="22"/>
                <w:lang w:eastAsia="en-GB"/>
              </w:rPr>
              <w:t>4.7%</w:t>
            </w:r>
          </w:p>
        </w:tc>
      </w:tr>
      <w:tr w:rsidR="00593F81" w:rsidRPr="006910EA" w:rsidTr="0015792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93" w:type="dxa"/>
            <w:noWrap/>
            <w:hideMark/>
          </w:tcPr>
          <w:p w:rsidR="00593F81" w:rsidRPr="006910EA" w:rsidRDefault="00593F81" w:rsidP="0015792C">
            <w:pPr>
              <w:rPr>
                <w:rFonts w:ascii="Calibri" w:eastAsia="Times New Roman" w:hAnsi="Calibri"/>
                <w:color w:val="000000"/>
                <w:szCs w:val="22"/>
                <w:lang w:eastAsia="en-GB"/>
              </w:rPr>
            </w:pPr>
            <w:r w:rsidRPr="006910EA">
              <w:rPr>
                <w:rFonts w:ascii="Calibri" w:eastAsia="Times New Roman" w:hAnsi="Calibri"/>
                <w:color w:val="000000"/>
                <w:szCs w:val="22"/>
                <w:lang w:eastAsia="en-GB"/>
              </w:rPr>
              <w:t>April</w:t>
            </w:r>
          </w:p>
        </w:tc>
        <w:tc>
          <w:tcPr>
            <w:tcW w:w="2410" w:type="dxa"/>
            <w:noWrap/>
            <w:hideMark/>
          </w:tcPr>
          <w:p w:rsidR="00593F81" w:rsidRPr="006910EA" w:rsidRDefault="00593F81" w:rsidP="001579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Cs w:val="22"/>
                <w:lang w:eastAsia="en-GB"/>
              </w:rPr>
            </w:pPr>
            <w:r w:rsidRPr="006910EA">
              <w:rPr>
                <w:rFonts w:ascii="Calibri" w:eastAsia="Times New Roman" w:hAnsi="Calibri"/>
                <w:color w:val="000000"/>
                <w:szCs w:val="22"/>
                <w:lang w:eastAsia="en-GB"/>
              </w:rPr>
              <w:t>2761</w:t>
            </w:r>
          </w:p>
        </w:tc>
        <w:tc>
          <w:tcPr>
            <w:tcW w:w="2409" w:type="dxa"/>
            <w:noWrap/>
            <w:hideMark/>
          </w:tcPr>
          <w:p w:rsidR="00593F81" w:rsidRPr="006910EA" w:rsidRDefault="00593F81" w:rsidP="001579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Cs w:val="22"/>
                <w:lang w:eastAsia="en-GB"/>
              </w:rPr>
            </w:pPr>
            <w:r w:rsidRPr="006910EA">
              <w:rPr>
                <w:rFonts w:ascii="Calibri" w:eastAsia="Times New Roman" w:hAnsi="Calibri"/>
                <w:color w:val="000000"/>
                <w:szCs w:val="22"/>
                <w:lang w:eastAsia="en-GB"/>
              </w:rPr>
              <w:t>120</w:t>
            </w:r>
          </w:p>
        </w:tc>
        <w:tc>
          <w:tcPr>
            <w:tcW w:w="1991" w:type="dxa"/>
            <w:noWrap/>
            <w:hideMark/>
          </w:tcPr>
          <w:p w:rsidR="00593F81" w:rsidRPr="006910EA" w:rsidRDefault="00593F81" w:rsidP="001579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Cs w:val="22"/>
                <w:lang w:eastAsia="en-GB"/>
              </w:rPr>
            </w:pPr>
            <w:r w:rsidRPr="006910EA">
              <w:rPr>
                <w:rFonts w:ascii="Calibri" w:eastAsia="Times New Roman" w:hAnsi="Calibri"/>
                <w:color w:val="000000"/>
                <w:szCs w:val="22"/>
                <w:lang w:eastAsia="en-GB"/>
              </w:rPr>
              <w:t>4.3%</w:t>
            </w:r>
          </w:p>
        </w:tc>
      </w:tr>
      <w:tr w:rsidR="00593F81" w:rsidRPr="006910EA" w:rsidTr="0015792C">
        <w:trPr>
          <w:trHeight w:val="367"/>
        </w:trPr>
        <w:tc>
          <w:tcPr>
            <w:cnfStyle w:val="001000000000" w:firstRow="0" w:lastRow="0" w:firstColumn="1" w:lastColumn="0" w:oddVBand="0" w:evenVBand="0" w:oddHBand="0" w:evenHBand="0" w:firstRowFirstColumn="0" w:firstRowLastColumn="0" w:lastRowFirstColumn="0" w:lastRowLastColumn="0"/>
            <w:tcW w:w="2093" w:type="dxa"/>
            <w:noWrap/>
            <w:hideMark/>
          </w:tcPr>
          <w:p w:rsidR="00593F81" w:rsidRPr="006910EA" w:rsidRDefault="00593F81" w:rsidP="0015792C">
            <w:pPr>
              <w:rPr>
                <w:rFonts w:ascii="Calibri" w:eastAsia="Times New Roman" w:hAnsi="Calibri"/>
                <w:color w:val="000000"/>
                <w:szCs w:val="22"/>
                <w:lang w:eastAsia="en-GB"/>
              </w:rPr>
            </w:pPr>
            <w:r w:rsidRPr="006910EA">
              <w:rPr>
                <w:rFonts w:ascii="Calibri" w:eastAsia="Times New Roman" w:hAnsi="Calibri"/>
                <w:color w:val="000000"/>
                <w:szCs w:val="22"/>
                <w:lang w:eastAsia="en-GB"/>
              </w:rPr>
              <w:t>May</w:t>
            </w:r>
          </w:p>
        </w:tc>
        <w:tc>
          <w:tcPr>
            <w:tcW w:w="2410" w:type="dxa"/>
            <w:noWrap/>
            <w:hideMark/>
          </w:tcPr>
          <w:p w:rsidR="00593F81" w:rsidRPr="006910EA" w:rsidRDefault="00593F81" w:rsidP="0015792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Cs w:val="22"/>
                <w:lang w:eastAsia="en-GB"/>
              </w:rPr>
            </w:pPr>
            <w:r w:rsidRPr="006910EA">
              <w:rPr>
                <w:rFonts w:ascii="Calibri" w:eastAsia="Times New Roman" w:hAnsi="Calibri"/>
                <w:color w:val="000000"/>
                <w:szCs w:val="22"/>
                <w:lang w:eastAsia="en-GB"/>
              </w:rPr>
              <w:t>2666</w:t>
            </w:r>
          </w:p>
        </w:tc>
        <w:tc>
          <w:tcPr>
            <w:tcW w:w="2409" w:type="dxa"/>
            <w:noWrap/>
            <w:hideMark/>
          </w:tcPr>
          <w:p w:rsidR="00593F81" w:rsidRPr="006910EA" w:rsidRDefault="00593F81" w:rsidP="0015792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Cs w:val="22"/>
                <w:lang w:eastAsia="en-GB"/>
              </w:rPr>
            </w:pPr>
            <w:r w:rsidRPr="006910EA">
              <w:rPr>
                <w:rFonts w:ascii="Calibri" w:eastAsia="Times New Roman" w:hAnsi="Calibri"/>
                <w:color w:val="000000"/>
                <w:szCs w:val="22"/>
                <w:lang w:eastAsia="en-GB"/>
              </w:rPr>
              <w:t>116</w:t>
            </w:r>
          </w:p>
        </w:tc>
        <w:tc>
          <w:tcPr>
            <w:tcW w:w="1991" w:type="dxa"/>
            <w:noWrap/>
            <w:hideMark/>
          </w:tcPr>
          <w:p w:rsidR="00593F81" w:rsidRPr="006910EA" w:rsidRDefault="00593F81" w:rsidP="0015792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Cs w:val="22"/>
                <w:lang w:eastAsia="en-GB"/>
              </w:rPr>
            </w:pPr>
            <w:r w:rsidRPr="006910EA">
              <w:rPr>
                <w:rFonts w:ascii="Calibri" w:eastAsia="Times New Roman" w:hAnsi="Calibri"/>
                <w:color w:val="000000"/>
                <w:szCs w:val="22"/>
                <w:lang w:eastAsia="en-GB"/>
              </w:rPr>
              <w:t>4.4%</w:t>
            </w:r>
          </w:p>
        </w:tc>
      </w:tr>
      <w:tr w:rsidR="00593F81" w:rsidRPr="006910EA" w:rsidTr="0015792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93" w:type="dxa"/>
            <w:noWrap/>
            <w:hideMark/>
          </w:tcPr>
          <w:p w:rsidR="00593F81" w:rsidRPr="006910EA" w:rsidRDefault="00593F81" w:rsidP="0015792C">
            <w:pPr>
              <w:rPr>
                <w:rFonts w:ascii="Calibri" w:eastAsia="Times New Roman" w:hAnsi="Calibri"/>
                <w:color w:val="000000"/>
                <w:szCs w:val="22"/>
                <w:lang w:eastAsia="en-GB"/>
              </w:rPr>
            </w:pPr>
            <w:r w:rsidRPr="006910EA">
              <w:rPr>
                <w:rFonts w:ascii="Calibri" w:eastAsia="Times New Roman" w:hAnsi="Calibri"/>
                <w:color w:val="000000"/>
                <w:szCs w:val="22"/>
                <w:lang w:eastAsia="en-GB"/>
              </w:rPr>
              <w:t>June</w:t>
            </w:r>
          </w:p>
        </w:tc>
        <w:tc>
          <w:tcPr>
            <w:tcW w:w="2410" w:type="dxa"/>
            <w:noWrap/>
            <w:hideMark/>
          </w:tcPr>
          <w:p w:rsidR="00593F81" w:rsidRPr="006910EA" w:rsidRDefault="00593F81" w:rsidP="001579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Cs w:val="22"/>
                <w:lang w:eastAsia="en-GB"/>
              </w:rPr>
            </w:pPr>
            <w:r w:rsidRPr="006910EA">
              <w:rPr>
                <w:rFonts w:ascii="Calibri" w:eastAsia="Times New Roman" w:hAnsi="Calibri"/>
                <w:color w:val="000000"/>
                <w:szCs w:val="22"/>
                <w:lang w:eastAsia="en-GB"/>
              </w:rPr>
              <w:t>2713</w:t>
            </w:r>
          </w:p>
        </w:tc>
        <w:tc>
          <w:tcPr>
            <w:tcW w:w="2409" w:type="dxa"/>
            <w:noWrap/>
            <w:hideMark/>
          </w:tcPr>
          <w:p w:rsidR="00593F81" w:rsidRPr="006910EA" w:rsidRDefault="00593F81" w:rsidP="001579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Cs w:val="22"/>
                <w:lang w:eastAsia="en-GB"/>
              </w:rPr>
            </w:pPr>
            <w:r w:rsidRPr="006910EA">
              <w:rPr>
                <w:rFonts w:ascii="Calibri" w:eastAsia="Times New Roman" w:hAnsi="Calibri"/>
                <w:color w:val="000000"/>
                <w:szCs w:val="22"/>
                <w:lang w:eastAsia="en-GB"/>
              </w:rPr>
              <w:t>127</w:t>
            </w:r>
          </w:p>
        </w:tc>
        <w:tc>
          <w:tcPr>
            <w:tcW w:w="1991" w:type="dxa"/>
            <w:noWrap/>
            <w:hideMark/>
          </w:tcPr>
          <w:p w:rsidR="00593F81" w:rsidRPr="006910EA" w:rsidRDefault="00593F81" w:rsidP="001579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Cs w:val="22"/>
                <w:lang w:eastAsia="en-GB"/>
              </w:rPr>
            </w:pPr>
            <w:r w:rsidRPr="006910EA">
              <w:rPr>
                <w:rFonts w:ascii="Calibri" w:eastAsia="Times New Roman" w:hAnsi="Calibri"/>
                <w:color w:val="000000"/>
                <w:szCs w:val="22"/>
                <w:lang w:eastAsia="en-GB"/>
              </w:rPr>
              <w:t>4.7%</w:t>
            </w:r>
          </w:p>
        </w:tc>
      </w:tr>
      <w:tr w:rsidR="00593F81" w:rsidRPr="006910EA" w:rsidTr="0015792C">
        <w:trPr>
          <w:trHeight w:val="367"/>
        </w:trPr>
        <w:tc>
          <w:tcPr>
            <w:cnfStyle w:val="001000000000" w:firstRow="0" w:lastRow="0" w:firstColumn="1" w:lastColumn="0" w:oddVBand="0" w:evenVBand="0" w:oddHBand="0" w:evenHBand="0" w:firstRowFirstColumn="0" w:firstRowLastColumn="0" w:lastRowFirstColumn="0" w:lastRowLastColumn="0"/>
            <w:tcW w:w="2093" w:type="dxa"/>
            <w:noWrap/>
            <w:hideMark/>
          </w:tcPr>
          <w:p w:rsidR="00593F81" w:rsidRPr="006910EA" w:rsidRDefault="00593F81" w:rsidP="0015792C">
            <w:pPr>
              <w:rPr>
                <w:rFonts w:ascii="Calibri" w:eastAsia="Times New Roman" w:hAnsi="Calibri"/>
                <w:color w:val="000000"/>
                <w:szCs w:val="22"/>
                <w:lang w:eastAsia="en-GB"/>
              </w:rPr>
            </w:pPr>
            <w:r w:rsidRPr="006910EA">
              <w:rPr>
                <w:rFonts w:ascii="Calibri" w:eastAsia="Times New Roman" w:hAnsi="Calibri"/>
                <w:color w:val="000000"/>
                <w:szCs w:val="22"/>
                <w:lang w:eastAsia="en-GB"/>
              </w:rPr>
              <w:t>July</w:t>
            </w:r>
          </w:p>
        </w:tc>
        <w:tc>
          <w:tcPr>
            <w:tcW w:w="2410" w:type="dxa"/>
            <w:noWrap/>
            <w:hideMark/>
          </w:tcPr>
          <w:p w:rsidR="00593F81" w:rsidRPr="006910EA" w:rsidRDefault="00593F81" w:rsidP="0015792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Cs w:val="22"/>
                <w:lang w:eastAsia="en-GB"/>
              </w:rPr>
            </w:pPr>
            <w:r w:rsidRPr="006910EA">
              <w:rPr>
                <w:rFonts w:ascii="Calibri" w:eastAsia="Times New Roman" w:hAnsi="Calibri"/>
                <w:color w:val="000000"/>
                <w:szCs w:val="22"/>
                <w:lang w:eastAsia="en-GB"/>
              </w:rPr>
              <w:t>2523</w:t>
            </w:r>
          </w:p>
        </w:tc>
        <w:tc>
          <w:tcPr>
            <w:tcW w:w="2409" w:type="dxa"/>
            <w:noWrap/>
            <w:hideMark/>
          </w:tcPr>
          <w:p w:rsidR="00593F81" w:rsidRPr="006910EA" w:rsidRDefault="00593F81" w:rsidP="0015792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Cs w:val="22"/>
                <w:lang w:eastAsia="en-GB"/>
              </w:rPr>
            </w:pPr>
            <w:r w:rsidRPr="006910EA">
              <w:rPr>
                <w:rFonts w:ascii="Calibri" w:eastAsia="Times New Roman" w:hAnsi="Calibri"/>
                <w:color w:val="000000"/>
                <w:szCs w:val="22"/>
                <w:lang w:eastAsia="en-GB"/>
              </w:rPr>
              <w:t>109</w:t>
            </w:r>
          </w:p>
        </w:tc>
        <w:tc>
          <w:tcPr>
            <w:tcW w:w="1991" w:type="dxa"/>
            <w:noWrap/>
            <w:hideMark/>
          </w:tcPr>
          <w:p w:rsidR="00593F81" w:rsidRPr="006910EA" w:rsidRDefault="00593F81" w:rsidP="0015792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Cs w:val="22"/>
                <w:lang w:eastAsia="en-GB"/>
              </w:rPr>
            </w:pPr>
            <w:r w:rsidRPr="006910EA">
              <w:rPr>
                <w:rFonts w:ascii="Calibri" w:eastAsia="Times New Roman" w:hAnsi="Calibri"/>
                <w:color w:val="000000"/>
                <w:szCs w:val="22"/>
                <w:lang w:eastAsia="en-GB"/>
              </w:rPr>
              <w:t>4.3%</w:t>
            </w:r>
          </w:p>
        </w:tc>
      </w:tr>
      <w:tr w:rsidR="00593F81" w:rsidRPr="006910EA" w:rsidTr="0015792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93" w:type="dxa"/>
            <w:noWrap/>
            <w:hideMark/>
          </w:tcPr>
          <w:p w:rsidR="00593F81" w:rsidRPr="006910EA" w:rsidRDefault="00593F81" w:rsidP="0015792C">
            <w:pPr>
              <w:rPr>
                <w:rFonts w:ascii="Calibri" w:eastAsia="Times New Roman" w:hAnsi="Calibri"/>
                <w:color w:val="000000"/>
                <w:szCs w:val="22"/>
                <w:lang w:eastAsia="en-GB"/>
              </w:rPr>
            </w:pPr>
            <w:r>
              <w:rPr>
                <w:rFonts w:ascii="Calibri" w:eastAsia="Times New Roman" w:hAnsi="Calibri"/>
                <w:color w:val="000000"/>
                <w:szCs w:val="22"/>
                <w:lang w:eastAsia="en-GB"/>
              </w:rPr>
              <w:t>August*</w:t>
            </w:r>
          </w:p>
        </w:tc>
        <w:tc>
          <w:tcPr>
            <w:tcW w:w="2410" w:type="dxa"/>
            <w:noWrap/>
            <w:hideMark/>
          </w:tcPr>
          <w:p w:rsidR="00593F81" w:rsidRPr="006910EA" w:rsidRDefault="00593F81" w:rsidP="001579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Cs w:val="22"/>
                <w:lang w:eastAsia="en-GB"/>
              </w:rPr>
            </w:pPr>
            <w:r w:rsidRPr="006910EA">
              <w:rPr>
                <w:rFonts w:ascii="Calibri" w:eastAsia="Times New Roman" w:hAnsi="Calibri"/>
                <w:color w:val="000000"/>
                <w:szCs w:val="22"/>
                <w:lang w:eastAsia="en-GB"/>
              </w:rPr>
              <w:t>2514</w:t>
            </w:r>
          </w:p>
        </w:tc>
        <w:tc>
          <w:tcPr>
            <w:tcW w:w="2409" w:type="dxa"/>
            <w:noWrap/>
            <w:hideMark/>
          </w:tcPr>
          <w:p w:rsidR="00593F81" w:rsidRPr="006910EA" w:rsidRDefault="00593F81" w:rsidP="001579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Cs w:val="22"/>
                <w:lang w:eastAsia="en-GB"/>
              </w:rPr>
            </w:pPr>
            <w:r w:rsidRPr="006910EA">
              <w:rPr>
                <w:rFonts w:ascii="Calibri" w:eastAsia="Times New Roman" w:hAnsi="Calibri"/>
                <w:color w:val="000000"/>
                <w:szCs w:val="22"/>
                <w:lang w:eastAsia="en-GB"/>
              </w:rPr>
              <w:t>101</w:t>
            </w:r>
          </w:p>
        </w:tc>
        <w:tc>
          <w:tcPr>
            <w:tcW w:w="1991" w:type="dxa"/>
            <w:noWrap/>
            <w:hideMark/>
          </w:tcPr>
          <w:p w:rsidR="00593F81" w:rsidRPr="006910EA" w:rsidRDefault="00593F81" w:rsidP="0015792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Cs w:val="22"/>
                <w:lang w:eastAsia="en-GB"/>
              </w:rPr>
            </w:pPr>
            <w:r w:rsidRPr="006910EA">
              <w:rPr>
                <w:rFonts w:ascii="Calibri" w:eastAsia="Times New Roman" w:hAnsi="Calibri"/>
                <w:color w:val="000000"/>
                <w:szCs w:val="22"/>
                <w:lang w:eastAsia="en-GB"/>
              </w:rPr>
              <w:t>4.0%</w:t>
            </w:r>
          </w:p>
        </w:tc>
      </w:tr>
      <w:tr w:rsidR="00593F81" w:rsidRPr="006910EA" w:rsidTr="0015792C">
        <w:trPr>
          <w:trHeight w:val="367"/>
        </w:trPr>
        <w:tc>
          <w:tcPr>
            <w:cnfStyle w:val="001000000000" w:firstRow="0" w:lastRow="0" w:firstColumn="1" w:lastColumn="0" w:oddVBand="0" w:evenVBand="0" w:oddHBand="0" w:evenHBand="0" w:firstRowFirstColumn="0" w:firstRowLastColumn="0" w:lastRowFirstColumn="0" w:lastRowLastColumn="0"/>
            <w:tcW w:w="2093" w:type="dxa"/>
            <w:noWrap/>
            <w:hideMark/>
          </w:tcPr>
          <w:p w:rsidR="00593F81" w:rsidRPr="006910EA" w:rsidRDefault="00593F81" w:rsidP="0015792C">
            <w:pPr>
              <w:rPr>
                <w:rFonts w:ascii="Calibri" w:eastAsia="Times New Roman" w:hAnsi="Calibri"/>
                <w:color w:val="000000"/>
                <w:szCs w:val="22"/>
                <w:lang w:eastAsia="en-GB"/>
              </w:rPr>
            </w:pPr>
            <w:r w:rsidRPr="006910EA">
              <w:rPr>
                <w:rFonts w:ascii="Calibri" w:eastAsia="Times New Roman" w:hAnsi="Calibri"/>
                <w:color w:val="000000"/>
                <w:szCs w:val="22"/>
                <w:lang w:eastAsia="en-GB"/>
              </w:rPr>
              <w:t>September</w:t>
            </w:r>
          </w:p>
        </w:tc>
        <w:tc>
          <w:tcPr>
            <w:tcW w:w="2410" w:type="dxa"/>
            <w:noWrap/>
            <w:hideMark/>
          </w:tcPr>
          <w:p w:rsidR="00593F81" w:rsidRPr="006910EA" w:rsidRDefault="00593F81" w:rsidP="0015792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Cs w:val="22"/>
                <w:lang w:eastAsia="en-GB"/>
              </w:rPr>
            </w:pPr>
            <w:r w:rsidRPr="006910EA">
              <w:rPr>
                <w:rFonts w:ascii="Calibri" w:eastAsia="Times New Roman" w:hAnsi="Calibri"/>
                <w:color w:val="000000"/>
                <w:szCs w:val="22"/>
                <w:lang w:eastAsia="en-GB"/>
              </w:rPr>
              <w:t>3001</w:t>
            </w:r>
          </w:p>
        </w:tc>
        <w:tc>
          <w:tcPr>
            <w:tcW w:w="2409" w:type="dxa"/>
            <w:noWrap/>
            <w:hideMark/>
          </w:tcPr>
          <w:p w:rsidR="00593F81" w:rsidRPr="006910EA" w:rsidRDefault="00593F81" w:rsidP="0015792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Cs w:val="22"/>
                <w:lang w:eastAsia="en-GB"/>
              </w:rPr>
            </w:pPr>
            <w:r w:rsidRPr="006910EA">
              <w:rPr>
                <w:rFonts w:ascii="Calibri" w:eastAsia="Times New Roman" w:hAnsi="Calibri"/>
                <w:color w:val="000000"/>
                <w:szCs w:val="22"/>
                <w:lang w:eastAsia="en-GB"/>
              </w:rPr>
              <w:t>114</w:t>
            </w:r>
          </w:p>
        </w:tc>
        <w:tc>
          <w:tcPr>
            <w:tcW w:w="1991" w:type="dxa"/>
            <w:noWrap/>
            <w:hideMark/>
          </w:tcPr>
          <w:p w:rsidR="00593F81" w:rsidRPr="006910EA" w:rsidRDefault="00593F81" w:rsidP="0015792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Cs w:val="22"/>
                <w:lang w:eastAsia="en-GB"/>
              </w:rPr>
            </w:pPr>
            <w:r w:rsidRPr="006910EA">
              <w:rPr>
                <w:rFonts w:ascii="Calibri" w:eastAsia="Times New Roman" w:hAnsi="Calibri"/>
                <w:color w:val="000000"/>
                <w:szCs w:val="22"/>
                <w:lang w:eastAsia="en-GB"/>
              </w:rPr>
              <w:t>3.8%</w:t>
            </w:r>
          </w:p>
        </w:tc>
      </w:tr>
    </w:tbl>
    <w:p w:rsidR="00593F81" w:rsidRDefault="00593F81" w:rsidP="00593F81">
      <w:r>
        <w:t>*</w:t>
      </w:r>
      <w:proofErr w:type="spellStart"/>
      <w:r>
        <w:t>Mjog</w:t>
      </w:r>
      <w:proofErr w:type="spellEnd"/>
      <w:r>
        <w:t xml:space="preserve"> was implemented on August 15</w:t>
      </w:r>
      <w:r w:rsidRPr="00593F81">
        <w:rPr>
          <w:vertAlign w:val="superscript"/>
        </w:rPr>
        <w:t>th</w:t>
      </w:r>
      <w:r>
        <w:t xml:space="preserve"> 2018.</w:t>
      </w:r>
    </w:p>
    <w:p w:rsidR="00593F81" w:rsidRDefault="00593F81" w:rsidP="00593F81"/>
    <w:p w:rsidR="00593F81" w:rsidRPr="00593F81" w:rsidRDefault="00593F81" w:rsidP="00593F81">
      <w:pPr>
        <w:pStyle w:val="ListParagraph"/>
        <w:numPr>
          <w:ilvl w:val="0"/>
          <w:numId w:val="2"/>
        </w:numPr>
        <w:rPr>
          <w:b/>
        </w:rPr>
      </w:pPr>
      <w:r w:rsidRPr="00593F81">
        <w:rPr>
          <w:b/>
        </w:rPr>
        <w:t>Friends and Family Feedback:</w:t>
      </w:r>
    </w:p>
    <w:p w:rsidR="00593F81" w:rsidRPr="00593F81" w:rsidRDefault="00593F81" w:rsidP="00593F81">
      <w:pPr>
        <w:pStyle w:val="ListParagraph"/>
        <w:rPr>
          <w:b/>
        </w:rPr>
      </w:pPr>
    </w:p>
    <w:p w:rsidR="00593F81" w:rsidRPr="00593F81" w:rsidRDefault="00593F81" w:rsidP="00593F81">
      <w:pPr>
        <w:pStyle w:val="ListParagraph"/>
        <w:rPr>
          <w:b/>
          <w:sz w:val="28"/>
        </w:rPr>
      </w:pPr>
      <w:r w:rsidRPr="00593F81">
        <w:rPr>
          <w:b/>
          <w:sz w:val="28"/>
        </w:rPr>
        <w:t xml:space="preserve">891 Responses since </w:t>
      </w:r>
      <w:proofErr w:type="spellStart"/>
      <w:r w:rsidRPr="00593F81">
        <w:rPr>
          <w:b/>
          <w:sz w:val="28"/>
        </w:rPr>
        <w:t>Mjog</w:t>
      </w:r>
      <w:proofErr w:type="spellEnd"/>
      <w:r w:rsidRPr="00593F81">
        <w:rPr>
          <w:b/>
          <w:sz w:val="28"/>
        </w:rPr>
        <w:t xml:space="preserve"> launch on 15</w:t>
      </w:r>
      <w:r w:rsidRPr="00593F81">
        <w:rPr>
          <w:b/>
          <w:sz w:val="28"/>
          <w:vertAlign w:val="superscript"/>
        </w:rPr>
        <w:t>th</w:t>
      </w:r>
      <w:r w:rsidRPr="00593F81">
        <w:rPr>
          <w:b/>
          <w:sz w:val="28"/>
        </w:rPr>
        <w:t xml:space="preserve"> August</w:t>
      </w:r>
    </w:p>
    <w:p w:rsidR="00593F81" w:rsidRPr="00593F81" w:rsidRDefault="00593F81" w:rsidP="00593F81">
      <w:pPr>
        <w:pStyle w:val="ListParagraph"/>
        <w:rPr>
          <w:b/>
        </w:rPr>
      </w:pPr>
    </w:p>
    <w:p w:rsidR="00593F81" w:rsidRPr="00593F81" w:rsidRDefault="00593F81" w:rsidP="00593F81">
      <w:pPr>
        <w:pStyle w:val="ListParagraph"/>
        <w:rPr>
          <w:sz w:val="28"/>
        </w:rPr>
      </w:pPr>
      <w:r w:rsidRPr="00593F81">
        <w:rPr>
          <w:sz w:val="28"/>
        </w:rPr>
        <w:t>773 (87%) of patients responded with a ‘1’ rating – ‘Extremely Likely’ that they would recommend the surgery.</w:t>
      </w:r>
    </w:p>
    <w:p w:rsidR="00593F81" w:rsidRPr="00593F81" w:rsidRDefault="00593F81" w:rsidP="00593F81">
      <w:pPr>
        <w:pStyle w:val="ListParagraph"/>
        <w:rPr>
          <w:sz w:val="28"/>
        </w:rPr>
      </w:pPr>
    </w:p>
    <w:p w:rsidR="00593F81" w:rsidRDefault="00593F81" w:rsidP="00593F81">
      <w:pPr>
        <w:pStyle w:val="ListParagraph"/>
        <w:rPr>
          <w:sz w:val="28"/>
        </w:rPr>
      </w:pPr>
      <w:r w:rsidRPr="00593F81">
        <w:rPr>
          <w:sz w:val="28"/>
        </w:rPr>
        <w:lastRenderedPageBreak/>
        <w:t>8 (&gt;1%) patients responded with a ‘5’ rating – Extremely Unlikely that they would recommend the surgery. Of these 3 patients left comments which have been provided below.</w:t>
      </w:r>
    </w:p>
    <w:p w:rsidR="00593F81" w:rsidRDefault="00593F81" w:rsidP="00593F81">
      <w:pPr>
        <w:pStyle w:val="ListParagraph"/>
        <w:rPr>
          <w:sz w:val="28"/>
        </w:rPr>
      </w:pPr>
    </w:p>
    <w:p w:rsidR="00593F81" w:rsidRDefault="00593F81" w:rsidP="00593F81">
      <w:pPr>
        <w:rPr>
          <w:b/>
          <w:u w:val="single"/>
        </w:rPr>
      </w:pPr>
    </w:p>
    <w:p w:rsidR="00593F81" w:rsidRDefault="00593F81" w:rsidP="00593F81">
      <w:pPr>
        <w:rPr>
          <w:b/>
          <w:u w:val="single"/>
        </w:rPr>
      </w:pPr>
    </w:p>
    <w:p w:rsidR="00593F81" w:rsidRDefault="00593F81" w:rsidP="00593F81">
      <w:pPr>
        <w:rPr>
          <w:b/>
          <w:u w:val="single"/>
        </w:rPr>
      </w:pPr>
    </w:p>
    <w:p w:rsidR="00593F81" w:rsidRPr="003967F9" w:rsidRDefault="00593F81" w:rsidP="00593F81">
      <w:pPr>
        <w:rPr>
          <w:b/>
          <w:u w:val="single"/>
        </w:rPr>
      </w:pPr>
      <w:r w:rsidRPr="003967F9">
        <w:rPr>
          <w:b/>
          <w:u w:val="single"/>
        </w:rPr>
        <w:t>Feedback rated as 1</w:t>
      </w:r>
    </w:p>
    <w:p w:rsidR="00593F81" w:rsidRDefault="00593F81" w:rsidP="00593F81"/>
    <w:tbl>
      <w:tblPr>
        <w:tblW w:w="9149" w:type="dxa"/>
        <w:tblInd w:w="93" w:type="dxa"/>
        <w:tblLook w:val="04A0" w:firstRow="1" w:lastRow="0" w:firstColumn="1" w:lastColumn="0" w:noHBand="0" w:noVBand="1"/>
      </w:tblPr>
      <w:tblGrid>
        <w:gridCol w:w="9149"/>
      </w:tblGrid>
      <w:tr w:rsidR="00593F81" w:rsidRPr="009521D7" w:rsidTr="0015792C">
        <w:trPr>
          <w:trHeight w:val="300"/>
        </w:trPr>
        <w:tc>
          <w:tcPr>
            <w:tcW w:w="9149" w:type="dxa"/>
            <w:tcBorders>
              <w:top w:val="nil"/>
              <w:left w:val="nil"/>
              <w:bottom w:val="nil"/>
              <w:right w:val="nil"/>
            </w:tcBorders>
            <w:shd w:val="clear" w:color="auto" w:fill="auto"/>
            <w:noWrap/>
            <w:vAlign w:val="bottom"/>
            <w:hideMark/>
          </w:tcPr>
          <w:p w:rsidR="00593F81" w:rsidRDefault="00593F81" w:rsidP="0015792C">
            <w:pPr>
              <w:rPr>
                <w:rFonts w:ascii="Calibri" w:eastAsia="Times New Roman" w:hAnsi="Calibri"/>
                <w:color w:val="000000"/>
                <w:sz w:val="22"/>
                <w:szCs w:val="22"/>
                <w:lang w:eastAsia="en-GB"/>
              </w:rPr>
            </w:pPr>
            <w:r w:rsidRPr="009521D7">
              <w:rPr>
                <w:rFonts w:ascii="Calibri" w:eastAsia="Times New Roman" w:hAnsi="Calibri"/>
                <w:color w:val="000000"/>
                <w:sz w:val="22"/>
                <w:szCs w:val="22"/>
                <w:lang w:eastAsia="en-GB"/>
              </w:rPr>
              <w:t>I always receive friendly, polite and helpful service, the whole team seem as one happy family, you are treated as person and not just a name</w:t>
            </w:r>
          </w:p>
          <w:p w:rsidR="00593F81" w:rsidRPr="009521D7" w:rsidRDefault="00593F81" w:rsidP="0015792C">
            <w:pPr>
              <w:rPr>
                <w:rFonts w:ascii="Calibri" w:eastAsia="Times New Roman" w:hAnsi="Calibri"/>
                <w:color w:val="000000"/>
                <w:sz w:val="22"/>
                <w:szCs w:val="22"/>
                <w:lang w:eastAsia="en-GB"/>
              </w:rPr>
            </w:pPr>
          </w:p>
        </w:tc>
      </w:tr>
      <w:tr w:rsidR="00593F81" w:rsidRPr="009521D7" w:rsidTr="0015792C">
        <w:trPr>
          <w:trHeight w:val="300"/>
        </w:trPr>
        <w:tc>
          <w:tcPr>
            <w:tcW w:w="9149" w:type="dxa"/>
            <w:tcBorders>
              <w:top w:val="nil"/>
              <w:left w:val="nil"/>
              <w:bottom w:val="nil"/>
              <w:right w:val="nil"/>
            </w:tcBorders>
            <w:shd w:val="clear" w:color="auto" w:fill="auto"/>
            <w:noWrap/>
            <w:vAlign w:val="bottom"/>
            <w:hideMark/>
          </w:tcPr>
          <w:p w:rsidR="00593F81" w:rsidRDefault="00593F81" w:rsidP="0015792C">
            <w:pPr>
              <w:rPr>
                <w:rFonts w:ascii="Calibri" w:eastAsia="Times New Roman" w:hAnsi="Calibri"/>
                <w:color w:val="000000"/>
                <w:sz w:val="22"/>
                <w:szCs w:val="22"/>
                <w:lang w:eastAsia="en-GB"/>
              </w:rPr>
            </w:pPr>
            <w:r w:rsidRPr="009521D7">
              <w:rPr>
                <w:rFonts w:ascii="Calibri" w:eastAsia="Times New Roman" w:hAnsi="Calibri"/>
                <w:color w:val="000000"/>
                <w:sz w:val="22"/>
                <w:szCs w:val="22"/>
                <w:lang w:eastAsia="en-GB"/>
              </w:rPr>
              <w:t>Always receive first class service, nothing too much trouble, staff always extremely helpful, lessons to be learnt by other surgeries on how to deal with</w:t>
            </w:r>
          </w:p>
          <w:p w:rsidR="00593F81" w:rsidRPr="009521D7" w:rsidRDefault="00593F81" w:rsidP="0015792C">
            <w:pPr>
              <w:rPr>
                <w:rFonts w:ascii="Calibri" w:eastAsia="Times New Roman" w:hAnsi="Calibri"/>
                <w:color w:val="000000"/>
                <w:sz w:val="22"/>
                <w:szCs w:val="22"/>
                <w:lang w:eastAsia="en-GB"/>
              </w:rPr>
            </w:pPr>
          </w:p>
        </w:tc>
      </w:tr>
      <w:tr w:rsidR="00593F81" w:rsidRPr="009521D7" w:rsidTr="0015792C">
        <w:trPr>
          <w:trHeight w:val="300"/>
        </w:trPr>
        <w:tc>
          <w:tcPr>
            <w:tcW w:w="9149" w:type="dxa"/>
            <w:tcBorders>
              <w:top w:val="nil"/>
              <w:left w:val="nil"/>
              <w:bottom w:val="nil"/>
              <w:right w:val="nil"/>
            </w:tcBorders>
            <w:shd w:val="clear" w:color="auto" w:fill="auto"/>
            <w:noWrap/>
            <w:vAlign w:val="bottom"/>
            <w:hideMark/>
          </w:tcPr>
          <w:p w:rsidR="00593F81" w:rsidRDefault="00593F81" w:rsidP="0015792C">
            <w:pPr>
              <w:rPr>
                <w:rFonts w:ascii="Calibri" w:eastAsia="Times New Roman" w:hAnsi="Calibri"/>
                <w:color w:val="000000"/>
                <w:sz w:val="22"/>
                <w:szCs w:val="22"/>
                <w:lang w:eastAsia="en-GB"/>
              </w:rPr>
            </w:pPr>
            <w:r w:rsidRPr="009521D7">
              <w:rPr>
                <w:rFonts w:ascii="Calibri" w:eastAsia="Times New Roman" w:hAnsi="Calibri"/>
                <w:color w:val="000000"/>
                <w:sz w:val="22"/>
                <w:szCs w:val="22"/>
                <w:lang w:eastAsia="en-GB"/>
              </w:rPr>
              <w:t>Fantastic service and really excellent doctors</w:t>
            </w:r>
          </w:p>
          <w:p w:rsidR="00593F81" w:rsidRPr="009521D7" w:rsidRDefault="00593F81" w:rsidP="0015792C">
            <w:pPr>
              <w:rPr>
                <w:rFonts w:ascii="Calibri" w:eastAsia="Times New Roman" w:hAnsi="Calibri"/>
                <w:color w:val="000000"/>
                <w:sz w:val="22"/>
                <w:szCs w:val="22"/>
                <w:lang w:eastAsia="en-GB"/>
              </w:rPr>
            </w:pPr>
          </w:p>
        </w:tc>
      </w:tr>
      <w:tr w:rsidR="00593F81" w:rsidRPr="009521D7" w:rsidTr="0015792C">
        <w:trPr>
          <w:trHeight w:val="300"/>
        </w:trPr>
        <w:tc>
          <w:tcPr>
            <w:tcW w:w="9149" w:type="dxa"/>
            <w:tcBorders>
              <w:top w:val="nil"/>
              <w:left w:val="nil"/>
              <w:bottom w:val="nil"/>
              <w:right w:val="nil"/>
            </w:tcBorders>
            <w:shd w:val="clear" w:color="auto" w:fill="auto"/>
            <w:noWrap/>
            <w:vAlign w:val="bottom"/>
            <w:hideMark/>
          </w:tcPr>
          <w:p w:rsidR="00593F81" w:rsidRDefault="00593F81" w:rsidP="0015792C">
            <w:pPr>
              <w:rPr>
                <w:rFonts w:ascii="Calibri" w:eastAsia="Times New Roman" w:hAnsi="Calibri"/>
                <w:color w:val="000000"/>
                <w:sz w:val="22"/>
                <w:szCs w:val="22"/>
                <w:lang w:eastAsia="en-GB"/>
              </w:rPr>
            </w:pPr>
            <w:r w:rsidRPr="009521D7">
              <w:rPr>
                <w:rFonts w:ascii="Calibri" w:eastAsia="Times New Roman" w:hAnsi="Calibri"/>
                <w:color w:val="000000"/>
                <w:sz w:val="22"/>
                <w:szCs w:val="22"/>
                <w:lang w:eastAsia="en-GB"/>
              </w:rPr>
              <w:t xml:space="preserve">It's always a </w:t>
            </w:r>
            <w:proofErr w:type="spellStart"/>
            <w:r w:rsidRPr="009521D7">
              <w:rPr>
                <w:rFonts w:ascii="Calibri" w:eastAsia="Times New Roman" w:hAnsi="Calibri"/>
                <w:color w:val="000000"/>
                <w:sz w:val="22"/>
                <w:szCs w:val="22"/>
                <w:lang w:eastAsia="en-GB"/>
              </w:rPr>
              <w:t>well run</w:t>
            </w:r>
            <w:proofErr w:type="spellEnd"/>
            <w:r w:rsidRPr="009521D7">
              <w:rPr>
                <w:rFonts w:ascii="Calibri" w:eastAsia="Times New Roman" w:hAnsi="Calibri"/>
                <w:color w:val="000000"/>
                <w:sz w:val="22"/>
                <w:szCs w:val="22"/>
                <w:lang w:eastAsia="en-GB"/>
              </w:rPr>
              <w:t xml:space="preserve"> Surgery and the doctor I saw was very thorough in his review of my condition as well as having a reassuring and friendly manner.</w:t>
            </w:r>
          </w:p>
          <w:p w:rsidR="00593F81" w:rsidRPr="009521D7" w:rsidRDefault="00593F81" w:rsidP="0015792C">
            <w:pPr>
              <w:rPr>
                <w:rFonts w:ascii="Calibri" w:eastAsia="Times New Roman" w:hAnsi="Calibri"/>
                <w:color w:val="000000"/>
                <w:sz w:val="22"/>
                <w:szCs w:val="22"/>
                <w:lang w:eastAsia="en-GB"/>
              </w:rPr>
            </w:pPr>
          </w:p>
        </w:tc>
      </w:tr>
      <w:tr w:rsidR="00593F81" w:rsidRPr="009521D7" w:rsidTr="0015792C">
        <w:trPr>
          <w:trHeight w:val="300"/>
        </w:trPr>
        <w:tc>
          <w:tcPr>
            <w:tcW w:w="9149" w:type="dxa"/>
            <w:tcBorders>
              <w:top w:val="nil"/>
              <w:left w:val="nil"/>
              <w:bottom w:val="nil"/>
              <w:right w:val="nil"/>
            </w:tcBorders>
            <w:shd w:val="clear" w:color="auto" w:fill="auto"/>
            <w:noWrap/>
            <w:vAlign w:val="bottom"/>
            <w:hideMark/>
          </w:tcPr>
          <w:p w:rsidR="00593F81" w:rsidRDefault="00593F81" w:rsidP="0015792C">
            <w:pPr>
              <w:rPr>
                <w:rFonts w:ascii="Calibri" w:eastAsia="Times New Roman" w:hAnsi="Calibri"/>
                <w:color w:val="000000"/>
                <w:sz w:val="22"/>
                <w:szCs w:val="22"/>
                <w:lang w:eastAsia="en-GB"/>
              </w:rPr>
            </w:pPr>
            <w:r w:rsidRPr="009521D7">
              <w:rPr>
                <w:rFonts w:ascii="Calibri" w:eastAsia="Times New Roman" w:hAnsi="Calibri"/>
                <w:color w:val="000000"/>
                <w:sz w:val="22"/>
                <w:szCs w:val="22"/>
                <w:lang w:eastAsia="en-GB"/>
              </w:rPr>
              <w:t>I am very happy with the treatment I always receive at Claremont Bank Surgery.</w:t>
            </w:r>
            <w:r w:rsidR="006F02E1">
              <w:rPr>
                <w:rFonts w:ascii="Calibri" w:eastAsia="Times New Roman" w:hAnsi="Calibri"/>
                <w:color w:val="000000"/>
                <w:sz w:val="22"/>
                <w:szCs w:val="22"/>
                <w:lang w:eastAsia="en-GB"/>
              </w:rPr>
              <w:t xml:space="preserve"> </w:t>
            </w:r>
            <w:proofErr w:type="gramStart"/>
            <w:r w:rsidRPr="009521D7">
              <w:rPr>
                <w:rFonts w:ascii="Calibri" w:eastAsia="Times New Roman" w:hAnsi="Calibri"/>
                <w:color w:val="000000"/>
                <w:sz w:val="22"/>
                <w:szCs w:val="22"/>
                <w:lang w:eastAsia="en-GB"/>
              </w:rPr>
              <w:t>reception</w:t>
            </w:r>
            <w:proofErr w:type="gramEnd"/>
            <w:r w:rsidRPr="009521D7">
              <w:rPr>
                <w:rFonts w:ascii="Calibri" w:eastAsia="Times New Roman" w:hAnsi="Calibri"/>
                <w:color w:val="000000"/>
                <w:sz w:val="22"/>
                <w:szCs w:val="22"/>
                <w:lang w:eastAsia="en-GB"/>
              </w:rPr>
              <w:t xml:space="preserve"> staff are very friendly and doctors always listen to my concerns.</w:t>
            </w:r>
          </w:p>
          <w:p w:rsidR="00593F81" w:rsidRDefault="00593F81" w:rsidP="0015792C">
            <w:pPr>
              <w:rPr>
                <w:rFonts w:ascii="Calibri" w:eastAsia="Times New Roman" w:hAnsi="Calibri"/>
                <w:color w:val="000000"/>
                <w:sz w:val="22"/>
                <w:szCs w:val="22"/>
                <w:lang w:eastAsia="en-GB"/>
              </w:rPr>
            </w:pPr>
          </w:p>
          <w:p w:rsidR="00593F81" w:rsidRPr="003967F9" w:rsidRDefault="00593F81" w:rsidP="0015792C">
            <w:pPr>
              <w:rPr>
                <w:rFonts w:ascii="Calibri" w:eastAsia="Times New Roman" w:hAnsi="Calibri"/>
                <w:b/>
                <w:color w:val="000000"/>
                <w:szCs w:val="22"/>
                <w:u w:val="single"/>
                <w:lang w:eastAsia="en-GB"/>
              </w:rPr>
            </w:pPr>
            <w:r w:rsidRPr="003967F9">
              <w:rPr>
                <w:rFonts w:ascii="Calibri" w:eastAsia="Times New Roman" w:hAnsi="Calibri"/>
                <w:b/>
                <w:color w:val="000000"/>
                <w:szCs w:val="22"/>
                <w:u w:val="single"/>
                <w:lang w:eastAsia="en-GB"/>
              </w:rPr>
              <w:t xml:space="preserve">Feedback rated as 5 </w:t>
            </w:r>
          </w:p>
          <w:p w:rsidR="00593F81" w:rsidRDefault="00593F81" w:rsidP="0015792C">
            <w:pPr>
              <w:rPr>
                <w:rFonts w:ascii="Calibri" w:eastAsia="Times New Roman" w:hAnsi="Calibri"/>
                <w:color w:val="000000"/>
                <w:sz w:val="22"/>
                <w:szCs w:val="22"/>
                <w:lang w:eastAsia="en-GB"/>
              </w:rPr>
            </w:pPr>
          </w:p>
          <w:tbl>
            <w:tblPr>
              <w:tblW w:w="8933" w:type="dxa"/>
              <w:tblLook w:val="04A0" w:firstRow="1" w:lastRow="0" w:firstColumn="1" w:lastColumn="0" w:noHBand="0" w:noVBand="1"/>
            </w:tblPr>
            <w:tblGrid>
              <w:gridCol w:w="8933"/>
            </w:tblGrid>
            <w:tr w:rsidR="00593F81" w:rsidRPr="006910EA" w:rsidTr="0015792C">
              <w:trPr>
                <w:trHeight w:val="300"/>
              </w:trPr>
              <w:tc>
                <w:tcPr>
                  <w:tcW w:w="8933" w:type="dxa"/>
                  <w:tcBorders>
                    <w:top w:val="nil"/>
                    <w:left w:val="nil"/>
                    <w:bottom w:val="nil"/>
                    <w:right w:val="nil"/>
                  </w:tcBorders>
                  <w:shd w:val="clear" w:color="auto" w:fill="auto"/>
                  <w:noWrap/>
                  <w:vAlign w:val="bottom"/>
                  <w:hideMark/>
                </w:tcPr>
                <w:p w:rsidR="00593F81" w:rsidRPr="006910EA" w:rsidRDefault="00593F81" w:rsidP="0015792C">
                  <w:pPr>
                    <w:rPr>
                      <w:rFonts w:ascii="Calibri" w:eastAsia="Times New Roman" w:hAnsi="Calibri"/>
                      <w:color w:val="000000"/>
                      <w:sz w:val="22"/>
                      <w:szCs w:val="22"/>
                      <w:lang w:eastAsia="en-GB"/>
                    </w:rPr>
                  </w:pPr>
                  <w:proofErr w:type="gramStart"/>
                  <w:r w:rsidRPr="006910EA">
                    <w:rPr>
                      <w:rFonts w:ascii="Calibri" w:eastAsia="Times New Roman" w:hAnsi="Calibri"/>
                      <w:color w:val="000000"/>
                      <w:sz w:val="22"/>
                      <w:szCs w:val="22"/>
                      <w:lang w:eastAsia="en-GB"/>
                    </w:rPr>
                    <w:t>will</w:t>
                  </w:r>
                  <w:proofErr w:type="gramEnd"/>
                  <w:r w:rsidRPr="006910EA">
                    <w:rPr>
                      <w:rFonts w:ascii="Calibri" w:eastAsia="Times New Roman" w:hAnsi="Calibri"/>
                      <w:color w:val="000000"/>
                      <w:sz w:val="22"/>
                      <w:szCs w:val="22"/>
                      <w:lang w:eastAsia="en-GB"/>
                    </w:rPr>
                    <w:t xml:space="preserve"> be getting a second opinion from someone more qualified to deal with the problems.</w:t>
                  </w:r>
                </w:p>
              </w:tc>
            </w:tr>
            <w:tr w:rsidR="00593F81" w:rsidRPr="006910EA" w:rsidTr="0015792C">
              <w:trPr>
                <w:trHeight w:val="300"/>
              </w:trPr>
              <w:tc>
                <w:tcPr>
                  <w:tcW w:w="8933" w:type="dxa"/>
                  <w:tcBorders>
                    <w:top w:val="nil"/>
                    <w:left w:val="nil"/>
                    <w:bottom w:val="nil"/>
                    <w:right w:val="nil"/>
                  </w:tcBorders>
                  <w:shd w:val="clear" w:color="auto" w:fill="auto"/>
                  <w:noWrap/>
                  <w:vAlign w:val="bottom"/>
                  <w:hideMark/>
                </w:tcPr>
                <w:p w:rsidR="00593F81" w:rsidRPr="006910EA" w:rsidRDefault="00593F81" w:rsidP="0015792C">
                  <w:pPr>
                    <w:rPr>
                      <w:rFonts w:ascii="Calibri" w:eastAsia="Times New Roman" w:hAnsi="Calibri"/>
                      <w:color w:val="000000"/>
                      <w:sz w:val="22"/>
                      <w:szCs w:val="22"/>
                      <w:lang w:eastAsia="en-GB"/>
                    </w:rPr>
                  </w:pPr>
                </w:p>
              </w:tc>
            </w:tr>
            <w:tr w:rsidR="00593F81" w:rsidRPr="006910EA" w:rsidTr="0015792C">
              <w:trPr>
                <w:trHeight w:val="300"/>
              </w:trPr>
              <w:tc>
                <w:tcPr>
                  <w:tcW w:w="8933" w:type="dxa"/>
                  <w:tcBorders>
                    <w:top w:val="nil"/>
                    <w:left w:val="nil"/>
                    <w:bottom w:val="nil"/>
                    <w:right w:val="nil"/>
                  </w:tcBorders>
                  <w:shd w:val="clear" w:color="auto" w:fill="auto"/>
                  <w:noWrap/>
                  <w:vAlign w:val="bottom"/>
                  <w:hideMark/>
                </w:tcPr>
                <w:p w:rsidR="00593F81" w:rsidRPr="006910EA" w:rsidRDefault="00593F81" w:rsidP="0015792C">
                  <w:pPr>
                    <w:rPr>
                      <w:rFonts w:ascii="Calibri" w:eastAsia="Times New Roman" w:hAnsi="Calibri"/>
                      <w:color w:val="000000"/>
                      <w:sz w:val="22"/>
                      <w:szCs w:val="22"/>
                      <w:lang w:eastAsia="en-GB"/>
                    </w:rPr>
                  </w:pPr>
                  <w:r w:rsidRPr="006910EA">
                    <w:rPr>
                      <w:rFonts w:ascii="Calibri" w:eastAsia="Times New Roman" w:hAnsi="Calibri"/>
                      <w:color w:val="000000"/>
                      <w:sz w:val="22"/>
                      <w:szCs w:val="22"/>
                      <w:lang w:eastAsia="en-GB"/>
                    </w:rPr>
                    <w:t>The administration required to set up online appointments is overly unnecessary and antiquated</w:t>
                  </w:r>
                </w:p>
              </w:tc>
            </w:tr>
            <w:tr w:rsidR="00593F81" w:rsidRPr="006910EA" w:rsidTr="0015792C">
              <w:trPr>
                <w:trHeight w:val="300"/>
              </w:trPr>
              <w:tc>
                <w:tcPr>
                  <w:tcW w:w="8933" w:type="dxa"/>
                  <w:tcBorders>
                    <w:top w:val="nil"/>
                    <w:left w:val="nil"/>
                    <w:bottom w:val="nil"/>
                    <w:right w:val="nil"/>
                  </w:tcBorders>
                  <w:shd w:val="clear" w:color="auto" w:fill="auto"/>
                  <w:noWrap/>
                  <w:vAlign w:val="bottom"/>
                  <w:hideMark/>
                </w:tcPr>
                <w:p w:rsidR="00593F81" w:rsidRPr="006910EA" w:rsidRDefault="00593F81" w:rsidP="0015792C">
                  <w:pPr>
                    <w:rPr>
                      <w:rFonts w:ascii="Calibri" w:eastAsia="Times New Roman" w:hAnsi="Calibri"/>
                      <w:color w:val="000000"/>
                      <w:sz w:val="22"/>
                      <w:szCs w:val="22"/>
                      <w:lang w:eastAsia="en-GB"/>
                    </w:rPr>
                  </w:pPr>
                  <w:r w:rsidRPr="006910EA">
                    <w:rPr>
                      <w:rFonts w:ascii="Calibri" w:eastAsia="Times New Roman" w:hAnsi="Calibri"/>
                      <w:color w:val="000000"/>
                      <w:sz w:val="22"/>
                      <w:szCs w:val="22"/>
                      <w:lang w:eastAsia="en-GB"/>
                    </w:rPr>
                    <w:t>Always helpful and friendly</w:t>
                  </w:r>
                </w:p>
              </w:tc>
            </w:tr>
            <w:tr w:rsidR="00593F81" w:rsidRPr="006910EA" w:rsidTr="0015792C">
              <w:trPr>
                <w:trHeight w:val="300"/>
              </w:trPr>
              <w:tc>
                <w:tcPr>
                  <w:tcW w:w="8933" w:type="dxa"/>
                  <w:tcBorders>
                    <w:top w:val="nil"/>
                    <w:left w:val="nil"/>
                    <w:bottom w:val="nil"/>
                    <w:right w:val="nil"/>
                  </w:tcBorders>
                  <w:shd w:val="clear" w:color="auto" w:fill="auto"/>
                  <w:noWrap/>
                  <w:vAlign w:val="bottom"/>
                  <w:hideMark/>
                </w:tcPr>
                <w:p w:rsidR="00593F81" w:rsidRPr="006910EA" w:rsidRDefault="00593F81" w:rsidP="0015792C">
                  <w:pPr>
                    <w:rPr>
                      <w:rFonts w:ascii="Calibri" w:eastAsia="Times New Roman" w:hAnsi="Calibri"/>
                      <w:color w:val="000000"/>
                      <w:sz w:val="22"/>
                      <w:szCs w:val="22"/>
                      <w:lang w:eastAsia="en-GB"/>
                    </w:rPr>
                  </w:pPr>
                </w:p>
              </w:tc>
            </w:tr>
            <w:tr w:rsidR="00593F81" w:rsidRPr="006910EA" w:rsidTr="0015792C">
              <w:trPr>
                <w:trHeight w:val="300"/>
              </w:trPr>
              <w:tc>
                <w:tcPr>
                  <w:tcW w:w="8933" w:type="dxa"/>
                  <w:tcBorders>
                    <w:top w:val="nil"/>
                    <w:left w:val="nil"/>
                    <w:bottom w:val="nil"/>
                    <w:right w:val="nil"/>
                  </w:tcBorders>
                  <w:shd w:val="clear" w:color="auto" w:fill="auto"/>
                  <w:noWrap/>
                  <w:vAlign w:val="bottom"/>
                  <w:hideMark/>
                </w:tcPr>
                <w:p w:rsidR="00593F81" w:rsidRPr="006910EA" w:rsidRDefault="00593F81" w:rsidP="0015792C">
                  <w:pPr>
                    <w:rPr>
                      <w:rFonts w:ascii="Calibri" w:eastAsia="Times New Roman" w:hAnsi="Calibri"/>
                      <w:color w:val="000000"/>
                      <w:sz w:val="22"/>
                      <w:szCs w:val="22"/>
                      <w:lang w:eastAsia="en-GB"/>
                    </w:rPr>
                  </w:pPr>
                  <w:r w:rsidRPr="006910EA">
                    <w:rPr>
                      <w:rFonts w:ascii="Calibri" w:eastAsia="Times New Roman" w:hAnsi="Calibri"/>
                      <w:color w:val="000000"/>
                      <w:sz w:val="22"/>
                      <w:szCs w:val="22"/>
                      <w:lang w:eastAsia="en-GB"/>
                    </w:rPr>
                    <w:t xml:space="preserve">Staff </w:t>
                  </w:r>
                  <w:proofErr w:type="spellStart"/>
                  <w:r w:rsidRPr="006910EA">
                    <w:rPr>
                      <w:rFonts w:ascii="Calibri" w:eastAsia="Times New Roman" w:hAnsi="Calibri"/>
                      <w:color w:val="000000"/>
                      <w:sz w:val="22"/>
                      <w:szCs w:val="22"/>
                      <w:lang w:eastAsia="en-GB"/>
                    </w:rPr>
                    <w:t>etc</w:t>
                  </w:r>
                  <w:proofErr w:type="spellEnd"/>
                  <w:r w:rsidRPr="006910EA">
                    <w:rPr>
                      <w:rFonts w:ascii="Calibri" w:eastAsia="Times New Roman" w:hAnsi="Calibri"/>
                      <w:color w:val="000000"/>
                      <w:sz w:val="22"/>
                      <w:szCs w:val="22"/>
                      <w:lang w:eastAsia="en-GB"/>
                    </w:rPr>
                    <w:t xml:space="preserve"> lovely but nothing effective done for acne and was refused appointment with dermatologist after over a year of the same issue recurring with no</w:t>
                  </w:r>
                </w:p>
              </w:tc>
            </w:tr>
          </w:tbl>
          <w:p w:rsidR="00593F81" w:rsidRPr="009521D7" w:rsidRDefault="00593F81" w:rsidP="0015792C">
            <w:pPr>
              <w:rPr>
                <w:rFonts w:ascii="Calibri" w:eastAsia="Times New Roman" w:hAnsi="Calibri"/>
                <w:color w:val="000000"/>
                <w:sz w:val="22"/>
                <w:szCs w:val="22"/>
                <w:lang w:eastAsia="en-GB"/>
              </w:rPr>
            </w:pPr>
          </w:p>
        </w:tc>
      </w:tr>
      <w:tr w:rsidR="00593F81" w:rsidRPr="009521D7" w:rsidTr="0015792C">
        <w:trPr>
          <w:trHeight w:val="300"/>
        </w:trPr>
        <w:tc>
          <w:tcPr>
            <w:tcW w:w="9149" w:type="dxa"/>
            <w:tcBorders>
              <w:top w:val="nil"/>
              <w:left w:val="nil"/>
              <w:bottom w:val="nil"/>
              <w:right w:val="nil"/>
            </w:tcBorders>
            <w:shd w:val="clear" w:color="auto" w:fill="auto"/>
            <w:noWrap/>
            <w:vAlign w:val="bottom"/>
            <w:hideMark/>
          </w:tcPr>
          <w:p w:rsidR="00593F81" w:rsidRPr="009521D7" w:rsidRDefault="00593F81" w:rsidP="0015792C">
            <w:pPr>
              <w:rPr>
                <w:rFonts w:ascii="Calibri" w:eastAsia="Times New Roman" w:hAnsi="Calibri"/>
                <w:color w:val="000000"/>
                <w:sz w:val="22"/>
                <w:szCs w:val="22"/>
                <w:lang w:eastAsia="en-GB"/>
              </w:rPr>
            </w:pPr>
          </w:p>
        </w:tc>
      </w:tr>
      <w:tr w:rsidR="00593F81" w:rsidRPr="009521D7" w:rsidTr="0015792C">
        <w:trPr>
          <w:trHeight w:val="300"/>
        </w:trPr>
        <w:tc>
          <w:tcPr>
            <w:tcW w:w="9149" w:type="dxa"/>
            <w:tcBorders>
              <w:top w:val="nil"/>
              <w:left w:val="nil"/>
              <w:bottom w:val="nil"/>
              <w:right w:val="nil"/>
            </w:tcBorders>
            <w:shd w:val="clear" w:color="auto" w:fill="auto"/>
            <w:noWrap/>
            <w:vAlign w:val="bottom"/>
            <w:hideMark/>
          </w:tcPr>
          <w:p w:rsidR="00593F81" w:rsidRPr="003967F9" w:rsidRDefault="00593F81" w:rsidP="0015792C">
            <w:pPr>
              <w:rPr>
                <w:rFonts w:ascii="Calibri" w:eastAsia="Times New Roman" w:hAnsi="Calibri"/>
                <w:b/>
                <w:color w:val="000000"/>
                <w:u w:val="single"/>
                <w:lang w:eastAsia="en-GB"/>
              </w:rPr>
            </w:pPr>
            <w:r w:rsidRPr="003967F9">
              <w:rPr>
                <w:rFonts w:ascii="Calibri" w:eastAsia="Times New Roman" w:hAnsi="Calibri"/>
                <w:b/>
                <w:color w:val="000000"/>
                <w:u w:val="single"/>
                <w:lang w:eastAsia="en-GB"/>
              </w:rPr>
              <w:t>You said we did</w:t>
            </w:r>
          </w:p>
        </w:tc>
      </w:tr>
    </w:tbl>
    <w:p w:rsidR="00593F81" w:rsidRDefault="00593F81" w:rsidP="00593F81"/>
    <w:p w:rsidR="00593F81" w:rsidRDefault="00593F81" w:rsidP="00593F81">
      <w:pPr>
        <w:rPr>
          <w:sz w:val="28"/>
        </w:rPr>
      </w:pPr>
      <w:r w:rsidRPr="00BE0E87">
        <w:rPr>
          <w:sz w:val="28"/>
        </w:rPr>
        <w:t xml:space="preserve">We </w:t>
      </w:r>
      <w:r>
        <w:rPr>
          <w:sz w:val="28"/>
        </w:rPr>
        <w:t xml:space="preserve">have now streamlined the process for having access to your online patient access account as we now email the login details to the account provided and also use </w:t>
      </w:r>
      <w:proofErr w:type="spellStart"/>
      <w:r>
        <w:rPr>
          <w:sz w:val="28"/>
        </w:rPr>
        <w:t>Mjog</w:t>
      </w:r>
      <w:proofErr w:type="spellEnd"/>
      <w:r>
        <w:rPr>
          <w:sz w:val="28"/>
        </w:rPr>
        <w:t xml:space="preserve"> to text the patient to make them aware that we have emailed.</w:t>
      </w:r>
      <w:r w:rsidRPr="00BE0E87">
        <w:rPr>
          <w:sz w:val="28"/>
        </w:rPr>
        <w:t xml:space="preserve"> Also we will be revamping the help sheets given to patients to make them clearer and more straightforward to follow.</w:t>
      </w:r>
    </w:p>
    <w:p w:rsidR="00593F81" w:rsidRDefault="00593F81" w:rsidP="00593F81"/>
    <w:p w:rsidR="008A0582" w:rsidRDefault="008A0582" w:rsidP="008A0582">
      <w:pPr>
        <w:pStyle w:val="ListParagraph"/>
        <w:numPr>
          <w:ilvl w:val="0"/>
          <w:numId w:val="2"/>
        </w:numPr>
      </w:pPr>
      <w:r>
        <w:t xml:space="preserve">Examples of additional ways it can be used, </w:t>
      </w:r>
      <w:proofErr w:type="spellStart"/>
      <w:r>
        <w:t>e.g</w:t>
      </w:r>
      <w:proofErr w:type="spellEnd"/>
      <w:r>
        <w:t xml:space="preserve"> Flu invitations, travel vaccination reminders.</w:t>
      </w:r>
    </w:p>
    <w:p w:rsidR="00EE1648" w:rsidRPr="00EE1648" w:rsidRDefault="00EE1648" w:rsidP="00EE1648">
      <w:pPr>
        <w:rPr>
          <w:b/>
        </w:rPr>
      </w:pPr>
      <w:r w:rsidRPr="00EE1648">
        <w:rPr>
          <w:b/>
        </w:rPr>
        <w:t xml:space="preserve">EM will communicate all results to GP’s as will </w:t>
      </w:r>
    </w:p>
    <w:p w:rsidR="008A0582" w:rsidRDefault="008A0582" w:rsidP="008A0582"/>
    <w:p w:rsidR="008A0582" w:rsidRDefault="008A0582" w:rsidP="008A0582">
      <w:r>
        <w:t xml:space="preserve">6. </w:t>
      </w:r>
      <w:proofErr w:type="spellStart"/>
      <w:r>
        <w:t>Ipsos</w:t>
      </w:r>
      <w:proofErr w:type="spellEnd"/>
      <w:r>
        <w:t xml:space="preserve"> Mori survey results</w:t>
      </w:r>
    </w:p>
    <w:p w:rsidR="008A0582" w:rsidRDefault="008A0582" w:rsidP="008A0582">
      <w:pPr>
        <w:pStyle w:val="ListParagraph"/>
        <w:numPr>
          <w:ilvl w:val="0"/>
          <w:numId w:val="3"/>
        </w:numPr>
      </w:pPr>
      <w:r>
        <w:lastRenderedPageBreak/>
        <w:t>Claremont Bank has rated 315</w:t>
      </w:r>
      <w:r w:rsidRPr="008A0582">
        <w:rPr>
          <w:vertAlign w:val="superscript"/>
        </w:rPr>
        <w:t>th</w:t>
      </w:r>
      <w:r>
        <w:t xml:space="preserve"> out of 7109 GP surgeries in England for patient satisfaction.</w:t>
      </w:r>
    </w:p>
    <w:p w:rsidR="008A0582" w:rsidRDefault="008A0582" w:rsidP="008A0582"/>
    <w:p w:rsidR="008A0582" w:rsidRDefault="008A0582" w:rsidP="008A0582">
      <w:r>
        <w:t>7. Darwin Health Extended Access Clinics</w:t>
      </w:r>
    </w:p>
    <w:p w:rsidR="008A0582" w:rsidRDefault="008A0582" w:rsidP="008A0582">
      <w:pPr>
        <w:pStyle w:val="ListParagraph"/>
        <w:numPr>
          <w:ilvl w:val="0"/>
          <w:numId w:val="5"/>
        </w:numPr>
      </w:pPr>
      <w:r>
        <w:t xml:space="preserve">Progress update </w:t>
      </w:r>
    </w:p>
    <w:p w:rsidR="00593F81" w:rsidRDefault="00593F81" w:rsidP="00593F81">
      <w:r>
        <w:t>Claremont Bank is now part of a group of practices in Shrewsbury, named Darwin Health, in order to provide Extended Hours appointments on weekday evenings and Saturday and Sunday mornings for patients. EM explained that the uptak</w:t>
      </w:r>
      <w:r w:rsidR="00B5772D">
        <w:t xml:space="preserve">e of these appointments has been very </w:t>
      </w:r>
      <w:proofErr w:type="gramStart"/>
      <w:r w:rsidR="00B5772D">
        <w:t>good,</w:t>
      </w:r>
      <w:proofErr w:type="gramEnd"/>
      <w:r w:rsidR="00B5772D">
        <w:t xml:space="preserve"> GP and nurse appointments fill up quickly. EM has requested some data from Sue Hay who administrates the appointment system to see how much Claremont Bank are utilising it. However also explained that the feedback from the Reception team upstairs is that because we can normally offer our patients routine appointments within a few weeks and are also able to offer on the day appointments a lot of our patients choose to come here still. </w:t>
      </w:r>
    </w:p>
    <w:p w:rsidR="008A0582" w:rsidRDefault="008A0582" w:rsidP="008A0582"/>
    <w:p w:rsidR="008A0582" w:rsidRDefault="008A0582" w:rsidP="008A0582">
      <w:r w:rsidRPr="00985EEB">
        <w:t>8.</w:t>
      </w:r>
      <w:r w:rsidR="002F4BCD" w:rsidRPr="00985EEB">
        <w:t xml:space="preserve"> Future Fit </w:t>
      </w:r>
      <w:r w:rsidR="00985EEB">
        <w:t>Recommendations</w:t>
      </w:r>
    </w:p>
    <w:p w:rsidR="003B2709" w:rsidRDefault="003B2709" w:rsidP="008A0582">
      <w:r>
        <w:t>Telford A&amp;E is now closed over-</w:t>
      </w:r>
      <w:proofErr w:type="gramStart"/>
      <w:r>
        <w:t>night,</w:t>
      </w:r>
      <w:proofErr w:type="gramEnd"/>
      <w:r>
        <w:t xml:space="preserve"> plans are for RSH to become the site for emergency care and PRH </w:t>
      </w:r>
      <w:r w:rsidR="00EE1648">
        <w:t>to become the site for planned and scheduled care. £312mil has been earmarked for regeneration works need at the RSH site.</w:t>
      </w:r>
    </w:p>
    <w:p w:rsidR="00985EEB" w:rsidRDefault="00985EEB" w:rsidP="008A0582"/>
    <w:p w:rsidR="00985EEB" w:rsidRDefault="00985EEB" w:rsidP="008A0582">
      <w:r>
        <w:t>9. Flu campaign progress</w:t>
      </w:r>
    </w:p>
    <w:p w:rsidR="00B5772D" w:rsidRDefault="00B5772D" w:rsidP="008A0582">
      <w:r>
        <w:t>Total of 1850 flu vaccinations ordered this year.</w:t>
      </w:r>
    </w:p>
    <w:p w:rsidR="00B5772D" w:rsidRDefault="00B5772D" w:rsidP="008A0582">
      <w:r>
        <w:t xml:space="preserve">So far 811 flu vaccinations given </w:t>
      </w:r>
      <w:r w:rsidRPr="00B5772D">
        <w:rPr>
          <w:b/>
        </w:rPr>
        <w:t>*</w:t>
      </w:r>
      <w:proofErr w:type="gramStart"/>
      <w:r w:rsidRPr="00B5772D">
        <w:rPr>
          <w:b/>
        </w:rPr>
        <w:t>Since</w:t>
      </w:r>
      <w:proofErr w:type="gramEnd"/>
      <w:r w:rsidRPr="00B5772D">
        <w:rPr>
          <w:b/>
        </w:rPr>
        <w:t xml:space="preserve"> time of meeting this figure has increased to 1075.</w:t>
      </w:r>
    </w:p>
    <w:p w:rsidR="009521D7" w:rsidRDefault="006F02E1" w:rsidP="008A0582">
      <w:r>
        <w:t xml:space="preserve">Using </w:t>
      </w:r>
      <w:proofErr w:type="spellStart"/>
      <w:r>
        <w:t>Mjog</w:t>
      </w:r>
      <w:proofErr w:type="spellEnd"/>
      <w:r>
        <w:t xml:space="preserve"> for the over 65’s has </w:t>
      </w:r>
      <w:r w:rsidR="003B2709">
        <w:t>not been very successful however the under 65’s group has been much more effective.</w:t>
      </w:r>
    </w:p>
    <w:p w:rsidR="009521D7" w:rsidRDefault="009521D7" w:rsidP="008A0582"/>
    <w:p w:rsidR="00536810" w:rsidRDefault="009521D7" w:rsidP="00536810">
      <w:pPr>
        <w:rPr>
          <w:b/>
          <w:sz w:val="28"/>
          <w:u w:val="single"/>
        </w:rPr>
      </w:pPr>
      <w:r w:rsidRPr="009521D7">
        <w:rPr>
          <w:b/>
          <w:sz w:val="28"/>
          <w:u w:val="single"/>
        </w:rPr>
        <w:t>AOB</w:t>
      </w:r>
    </w:p>
    <w:p w:rsidR="00EE1648" w:rsidRDefault="00EE1648" w:rsidP="00536810">
      <w:pPr>
        <w:rPr>
          <w:b/>
          <w:sz w:val="28"/>
          <w:u w:val="single"/>
        </w:rPr>
      </w:pPr>
    </w:p>
    <w:p w:rsidR="00EE1648" w:rsidRPr="00EE1648" w:rsidRDefault="00EE1648" w:rsidP="00536810">
      <w:r>
        <w:t>Pam brought with her a ‘Pharmacy2U’ advertising leaflet and wanted to know a bit more about what this is. Dr Fallon explained that this is a private business which has been set up by a GP which will offer a prescription service to patients. Dr Fallon stressed that this is not affiliated with the surgery nor is it affiliated with the new Prescription Ordering Direct service which is soon to commence for Claremont patients.</w:t>
      </w:r>
    </w:p>
    <w:sectPr w:rsidR="00EE1648" w:rsidRPr="00EE16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46B"/>
    <w:multiLevelType w:val="multilevel"/>
    <w:tmpl w:val="B3CC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C5E81"/>
    <w:multiLevelType w:val="multilevel"/>
    <w:tmpl w:val="76D4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83A81"/>
    <w:multiLevelType w:val="hybridMultilevel"/>
    <w:tmpl w:val="67D846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54018C"/>
    <w:multiLevelType w:val="multilevel"/>
    <w:tmpl w:val="25DA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C30F90"/>
    <w:multiLevelType w:val="hybridMultilevel"/>
    <w:tmpl w:val="A4B682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D13826"/>
    <w:multiLevelType w:val="hybridMultilevel"/>
    <w:tmpl w:val="9CF014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DC5F8D"/>
    <w:multiLevelType w:val="multilevel"/>
    <w:tmpl w:val="F4DC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496896"/>
    <w:multiLevelType w:val="hybridMultilevel"/>
    <w:tmpl w:val="2370E9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CE5088"/>
    <w:multiLevelType w:val="hybridMultilevel"/>
    <w:tmpl w:val="503EE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C73F50"/>
    <w:multiLevelType w:val="hybridMultilevel"/>
    <w:tmpl w:val="5FE44B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F862EF"/>
    <w:multiLevelType w:val="multilevel"/>
    <w:tmpl w:val="7892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0E5113"/>
    <w:multiLevelType w:val="multilevel"/>
    <w:tmpl w:val="0C00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2"/>
  </w:num>
  <w:num w:numId="4">
    <w:abstractNumId w:val="8"/>
  </w:num>
  <w:num w:numId="5">
    <w:abstractNumId w:val="9"/>
  </w:num>
  <w:num w:numId="6">
    <w:abstractNumId w:val="4"/>
  </w:num>
  <w:num w:numId="7">
    <w:abstractNumId w:val="6"/>
  </w:num>
  <w:num w:numId="8">
    <w:abstractNumId w:val="11"/>
  </w:num>
  <w:num w:numId="9">
    <w:abstractNumId w:val="3"/>
  </w:num>
  <w:num w:numId="10">
    <w:abstractNumId w:val="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810"/>
    <w:rsid w:val="002F4BCD"/>
    <w:rsid w:val="003B2709"/>
    <w:rsid w:val="004F5A72"/>
    <w:rsid w:val="00536810"/>
    <w:rsid w:val="00593F81"/>
    <w:rsid w:val="00595459"/>
    <w:rsid w:val="006F02E1"/>
    <w:rsid w:val="008A0582"/>
    <w:rsid w:val="009521D7"/>
    <w:rsid w:val="00985EEB"/>
    <w:rsid w:val="00986B7B"/>
    <w:rsid w:val="00AC59A6"/>
    <w:rsid w:val="00B5772D"/>
    <w:rsid w:val="00B84B51"/>
    <w:rsid w:val="00BF18F0"/>
    <w:rsid w:val="00C20A59"/>
    <w:rsid w:val="00E14A12"/>
    <w:rsid w:val="00EE1648"/>
    <w:rsid w:val="00FB795D"/>
    <w:rsid w:val="00FF4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51"/>
    <w:rPr>
      <w:sz w:val="24"/>
      <w:szCs w:val="24"/>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szCs w:val="22"/>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 w:type="character" w:styleId="Hyperlink">
    <w:name w:val="Hyperlink"/>
    <w:basedOn w:val="DefaultParagraphFont"/>
    <w:uiPriority w:val="99"/>
    <w:semiHidden/>
    <w:unhideWhenUsed/>
    <w:rsid w:val="009521D7"/>
    <w:rPr>
      <w:color w:val="444444"/>
      <w:u w:val="single"/>
      <w:shd w:val="clear" w:color="auto" w:fill="auto"/>
    </w:rPr>
  </w:style>
  <w:style w:type="paragraph" w:styleId="NormalWeb">
    <w:name w:val="Normal (Web)"/>
    <w:basedOn w:val="Normal"/>
    <w:uiPriority w:val="99"/>
    <w:semiHidden/>
    <w:unhideWhenUsed/>
    <w:rsid w:val="009521D7"/>
    <w:pPr>
      <w:spacing w:before="100" w:beforeAutospacing="1" w:after="100" w:afterAutospacing="1" w:line="432" w:lineRule="atLeast"/>
    </w:pPr>
    <w:rPr>
      <w:rFonts w:ascii="Times New Roman" w:eastAsia="Times New Roman" w:hAnsi="Times New Roman"/>
      <w:sz w:val="19"/>
      <w:szCs w:val="19"/>
      <w:lang w:eastAsia="en-GB"/>
    </w:rPr>
  </w:style>
  <w:style w:type="paragraph" w:styleId="BalloonText">
    <w:name w:val="Balloon Text"/>
    <w:basedOn w:val="Normal"/>
    <w:link w:val="BalloonTextChar"/>
    <w:uiPriority w:val="99"/>
    <w:semiHidden/>
    <w:unhideWhenUsed/>
    <w:rsid w:val="009521D7"/>
    <w:rPr>
      <w:rFonts w:ascii="Tahoma" w:hAnsi="Tahoma" w:cs="Tahoma"/>
      <w:sz w:val="16"/>
      <w:szCs w:val="16"/>
    </w:rPr>
  </w:style>
  <w:style w:type="character" w:customStyle="1" w:styleId="BalloonTextChar">
    <w:name w:val="Balloon Text Char"/>
    <w:basedOn w:val="DefaultParagraphFont"/>
    <w:link w:val="BalloonText"/>
    <w:uiPriority w:val="99"/>
    <w:semiHidden/>
    <w:rsid w:val="009521D7"/>
    <w:rPr>
      <w:rFonts w:ascii="Tahoma" w:hAnsi="Tahoma" w:cs="Tahoma"/>
      <w:sz w:val="16"/>
      <w:szCs w:val="16"/>
    </w:rPr>
  </w:style>
  <w:style w:type="table" w:styleId="LightShading">
    <w:name w:val="Light Shading"/>
    <w:basedOn w:val="TableNormal"/>
    <w:uiPriority w:val="60"/>
    <w:rsid w:val="00593F8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51"/>
    <w:rPr>
      <w:sz w:val="24"/>
      <w:szCs w:val="24"/>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szCs w:val="22"/>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 w:type="character" w:styleId="Hyperlink">
    <w:name w:val="Hyperlink"/>
    <w:basedOn w:val="DefaultParagraphFont"/>
    <w:uiPriority w:val="99"/>
    <w:semiHidden/>
    <w:unhideWhenUsed/>
    <w:rsid w:val="009521D7"/>
    <w:rPr>
      <w:color w:val="444444"/>
      <w:u w:val="single"/>
      <w:shd w:val="clear" w:color="auto" w:fill="auto"/>
    </w:rPr>
  </w:style>
  <w:style w:type="paragraph" w:styleId="NormalWeb">
    <w:name w:val="Normal (Web)"/>
    <w:basedOn w:val="Normal"/>
    <w:uiPriority w:val="99"/>
    <w:semiHidden/>
    <w:unhideWhenUsed/>
    <w:rsid w:val="009521D7"/>
    <w:pPr>
      <w:spacing w:before="100" w:beforeAutospacing="1" w:after="100" w:afterAutospacing="1" w:line="432" w:lineRule="atLeast"/>
    </w:pPr>
    <w:rPr>
      <w:rFonts w:ascii="Times New Roman" w:eastAsia="Times New Roman" w:hAnsi="Times New Roman"/>
      <w:sz w:val="19"/>
      <w:szCs w:val="19"/>
      <w:lang w:eastAsia="en-GB"/>
    </w:rPr>
  </w:style>
  <w:style w:type="paragraph" w:styleId="BalloonText">
    <w:name w:val="Balloon Text"/>
    <w:basedOn w:val="Normal"/>
    <w:link w:val="BalloonTextChar"/>
    <w:uiPriority w:val="99"/>
    <w:semiHidden/>
    <w:unhideWhenUsed/>
    <w:rsid w:val="009521D7"/>
    <w:rPr>
      <w:rFonts w:ascii="Tahoma" w:hAnsi="Tahoma" w:cs="Tahoma"/>
      <w:sz w:val="16"/>
      <w:szCs w:val="16"/>
    </w:rPr>
  </w:style>
  <w:style w:type="character" w:customStyle="1" w:styleId="BalloonTextChar">
    <w:name w:val="Balloon Text Char"/>
    <w:basedOn w:val="DefaultParagraphFont"/>
    <w:link w:val="BalloonText"/>
    <w:uiPriority w:val="99"/>
    <w:semiHidden/>
    <w:rsid w:val="009521D7"/>
    <w:rPr>
      <w:rFonts w:ascii="Tahoma" w:hAnsi="Tahoma" w:cs="Tahoma"/>
      <w:sz w:val="16"/>
      <w:szCs w:val="16"/>
    </w:rPr>
  </w:style>
  <w:style w:type="table" w:styleId="LightShading">
    <w:name w:val="Light Shading"/>
    <w:basedOn w:val="TableNormal"/>
    <w:uiPriority w:val="60"/>
    <w:rsid w:val="00593F8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656281">
      <w:bodyDiv w:val="1"/>
      <w:marLeft w:val="0"/>
      <w:marRight w:val="0"/>
      <w:marTop w:val="0"/>
      <w:marBottom w:val="0"/>
      <w:divBdr>
        <w:top w:val="none" w:sz="0" w:space="0" w:color="auto"/>
        <w:left w:val="none" w:sz="0" w:space="0" w:color="auto"/>
        <w:bottom w:val="none" w:sz="0" w:space="0" w:color="auto"/>
        <w:right w:val="none" w:sz="0" w:space="0" w:color="auto"/>
      </w:divBdr>
    </w:div>
    <w:div w:id="1679967975">
      <w:bodyDiv w:val="1"/>
      <w:marLeft w:val="0"/>
      <w:marRight w:val="0"/>
      <w:marTop w:val="0"/>
      <w:marBottom w:val="0"/>
      <w:divBdr>
        <w:top w:val="none" w:sz="0" w:space="0" w:color="auto"/>
        <w:left w:val="none" w:sz="0" w:space="0" w:color="auto"/>
        <w:bottom w:val="none" w:sz="0" w:space="0" w:color="auto"/>
        <w:right w:val="none" w:sz="0" w:space="0" w:color="auto"/>
      </w:divBdr>
      <w:divsChild>
        <w:div w:id="487868000">
          <w:marLeft w:val="0"/>
          <w:marRight w:val="0"/>
          <w:marTop w:val="0"/>
          <w:marBottom w:val="0"/>
          <w:divBdr>
            <w:top w:val="none" w:sz="0" w:space="0" w:color="auto"/>
            <w:left w:val="none" w:sz="0" w:space="0" w:color="auto"/>
            <w:bottom w:val="none" w:sz="0" w:space="0" w:color="auto"/>
            <w:right w:val="none" w:sz="0" w:space="0" w:color="auto"/>
          </w:divBdr>
          <w:divsChild>
            <w:div w:id="160125318">
              <w:marLeft w:val="0"/>
              <w:marRight w:val="0"/>
              <w:marTop w:val="0"/>
              <w:marBottom w:val="0"/>
              <w:divBdr>
                <w:top w:val="none" w:sz="0" w:space="0" w:color="auto"/>
                <w:left w:val="none" w:sz="0" w:space="0" w:color="auto"/>
                <w:bottom w:val="none" w:sz="0" w:space="0" w:color="auto"/>
                <w:right w:val="none" w:sz="0" w:space="0" w:color="auto"/>
              </w:divBdr>
              <w:divsChild>
                <w:div w:id="15071333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4</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emis_user</dc:creator>
  <cp:lastModifiedBy>emis_user</cp:lastModifiedBy>
  <cp:revision>7</cp:revision>
  <dcterms:created xsi:type="dcterms:W3CDTF">2018-10-08T10:15:00Z</dcterms:created>
  <dcterms:modified xsi:type="dcterms:W3CDTF">2018-10-11T12:17:00Z</dcterms:modified>
</cp:coreProperties>
</file>